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9377E" w:rsidTr="008045E4">
        <w:tc>
          <w:tcPr>
            <w:tcW w:w="9072" w:type="dxa"/>
          </w:tcPr>
          <w:tbl>
            <w:tblPr>
              <w:tblpPr w:leftFromText="141" w:rightFromText="141" w:vertAnchor="text" w:horzAnchor="margin" w:tblpXSpec="right" w:tblpY="1"/>
              <w:tblOverlap w:val="never"/>
              <w:tblW w:w="907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D9377E" w:rsidTr="008045E4">
              <w:tc>
                <w:tcPr>
                  <w:tcW w:w="9072" w:type="dxa"/>
                </w:tcPr>
                <w:p w:rsidR="00E866BB" w:rsidRPr="008045E4" w:rsidRDefault="001A2645" w:rsidP="002D7C86">
                  <w:pPr>
                    <w:jc w:val="right"/>
                    <w:rPr>
                      <w:b/>
                      <w:caps/>
                      <w:color w:val="808080"/>
                      <w:sz w:val="28"/>
                      <w:szCs w:val="28"/>
                    </w:rPr>
                  </w:pPr>
                  <w:r>
                    <w:rPr>
                      <w:b/>
                      <w:caps/>
                      <w:color w:val="808080"/>
                      <w:sz w:val="28"/>
                      <w:szCs w:val="28"/>
                    </w:rPr>
                    <w:t>Gemeinderat</w:t>
                  </w:r>
                </w:p>
              </w:tc>
            </w:tr>
          </w:tbl>
          <w:p w:rsidR="00E866BB" w:rsidRPr="008045E4" w:rsidRDefault="00780F03" w:rsidP="002D7C86">
            <w:pPr>
              <w:jc w:val="right"/>
              <w:rPr>
                <w:b/>
                <w:caps/>
                <w:color w:val="808080"/>
                <w:sz w:val="28"/>
                <w:szCs w:val="28"/>
              </w:rPr>
            </w:pPr>
          </w:p>
        </w:tc>
      </w:tr>
    </w:tbl>
    <w:p w:rsidR="008045E4" w:rsidRDefault="00780F03" w:rsidP="000C4FC2"/>
    <w:p w:rsidR="008045E4" w:rsidRDefault="00780F03" w:rsidP="000C4FC2"/>
    <w:p w:rsidR="001A2645" w:rsidRPr="00D144B5" w:rsidRDefault="001A2645" w:rsidP="001A2645">
      <w:pPr>
        <w:ind w:right="-567"/>
        <w:rPr>
          <w:b/>
          <w:sz w:val="24"/>
          <w:szCs w:val="24"/>
        </w:rPr>
      </w:pPr>
      <w:r w:rsidRPr="00D144B5">
        <w:rPr>
          <w:b/>
          <w:sz w:val="24"/>
          <w:szCs w:val="24"/>
        </w:rPr>
        <w:t xml:space="preserve">BESCHLÜSSE DER GEMEINDEVERSAMMLUNG VOM </w:t>
      </w:r>
      <w:r w:rsidR="005B65AD">
        <w:rPr>
          <w:b/>
          <w:sz w:val="24"/>
          <w:szCs w:val="24"/>
        </w:rPr>
        <w:t>1</w:t>
      </w:r>
      <w:r w:rsidR="000917E0">
        <w:rPr>
          <w:b/>
          <w:sz w:val="24"/>
          <w:szCs w:val="24"/>
        </w:rPr>
        <w:t>0</w:t>
      </w:r>
      <w:r w:rsidRPr="00D144B5">
        <w:rPr>
          <w:b/>
          <w:sz w:val="24"/>
          <w:szCs w:val="24"/>
        </w:rPr>
        <w:t xml:space="preserve">. </w:t>
      </w:r>
      <w:r w:rsidR="000917E0">
        <w:rPr>
          <w:b/>
          <w:sz w:val="24"/>
          <w:szCs w:val="24"/>
        </w:rPr>
        <w:t>DEZEMBER</w:t>
      </w:r>
      <w:r w:rsidRPr="00D144B5">
        <w:rPr>
          <w:b/>
          <w:sz w:val="24"/>
          <w:szCs w:val="24"/>
        </w:rPr>
        <w:t xml:space="preserve"> 201</w:t>
      </w:r>
      <w:r w:rsidR="005B65AD">
        <w:rPr>
          <w:b/>
          <w:sz w:val="24"/>
          <w:szCs w:val="24"/>
        </w:rPr>
        <w:t>8</w:t>
      </w:r>
    </w:p>
    <w:p w:rsidR="001A2645" w:rsidRPr="00D144B5" w:rsidRDefault="001A2645" w:rsidP="001A2645">
      <w:pPr>
        <w:rPr>
          <w:b/>
          <w:sz w:val="24"/>
          <w:szCs w:val="24"/>
          <w:vertAlign w:val="superscript"/>
        </w:rPr>
      </w:pPr>
      <w:r w:rsidRPr="00D144B5">
        <w:rPr>
          <w:b/>
          <w:sz w:val="24"/>
          <w:szCs w:val="24"/>
          <w:vertAlign w:val="superscript"/>
        </w:rPr>
        <w:t>__________________________________________________</w:t>
      </w:r>
      <w:r w:rsidR="003725D7">
        <w:rPr>
          <w:b/>
          <w:sz w:val="24"/>
          <w:szCs w:val="24"/>
          <w:vertAlign w:val="superscript"/>
        </w:rPr>
        <w:t>_____________________________</w:t>
      </w:r>
      <w:r w:rsidR="000917E0">
        <w:rPr>
          <w:b/>
          <w:sz w:val="24"/>
          <w:szCs w:val="24"/>
          <w:vertAlign w:val="superscript"/>
        </w:rPr>
        <w:t>_________</w:t>
      </w:r>
      <w:r w:rsidR="003725D7">
        <w:rPr>
          <w:b/>
          <w:sz w:val="24"/>
          <w:szCs w:val="24"/>
          <w:vertAlign w:val="superscript"/>
        </w:rPr>
        <w:t>__</w:t>
      </w:r>
    </w:p>
    <w:p w:rsidR="001A2645" w:rsidRPr="00D144B5" w:rsidRDefault="001A2645" w:rsidP="001A2645">
      <w:pPr>
        <w:rPr>
          <w:sz w:val="24"/>
          <w:szCs w:val="24"/>
        </w:rPr>
      </w:pPr>
    </w:p>
    <w:p w:rsidR="001A2645" w:rsidRPr="00D144B5" w:rsidRDefault="00E91AFF" w:rsidP="001A2645">
      <w:pPr>
        <w:rPr>
          <w:sz w:val="24"/>
          <w:szCs w:val="24"/>
        </w:rPr>
      </w:pPr>
      <w:r>
        <w:rPr>
          <w:sz w:val="24"/>
          <w:szCs w:val="24"/>
        </w:rPr>
        <w:t xml:space="preserve">An der Gemeindeversammlung vom </w:t>
      </w:r>
      <w:r w:rsidR="005B65AD">
        <w:rPr>
          <w:sz w:val="24"/>
          <w:szCs w:val="24"/>
        </w:rPr>
        <w:t>1</w:t>
      </w:r>
      <w:r w:rsidR="003C5C29">
        <w:rPr>
          <w:sz w:val="24"/>
          <w:szCs w:val="24"/>
        </w:rPr>
        <w:t>0</w:t>
      </w:r>
      <w:r w:rsidR="001A2645" w:rsidRPr="00D144B5">
        <w:rPr>
          <w:sz w:val="24"/>
          <w:szCs w:val="24"/>
        </w:rPr>
        <w:t xml:space="preserve">. </w:t>
      </w:r>
      <w:r w:rsidR="003C5C29">
        <w:rPr>
          <w:sz w:val="24"/>
          <w:szCs w:val="24"/>
        </w:rPr>
        <w:t>Dezember</w:t>
      </w:r>
      <w:r w:rsidR="001A2645" w:rsidRPr="00D144B5">
        <w:rPr>
          <w:sz w:val="24"/>
          <w:szCs w:val="24"/>
        </w:rPr>
        <w:t xml:space="preserve"> </w:t>
      </w:r>
      <w:r w:rsidR="005B65AD">
        <w:rPr>
          <w:sz w:val="24"/>
          <w:szCs w:val="24"/>
        </w:rPr>
        <w:t>2018</w:t>
      </w:r>
      <w:r w:rsidR="001A2645" w:rsidRPr="00D144B5">
        <w:rPr>
          <w:sz w:val="24"/>
          <w:szCs w:val="24"/>
        </w:rPr>
        <w:t xml:space="preserve"> wurden folgende Beschlüsse gefasst:</w:t>
      </w:r>
    </w:p>
    <w:p w:rsidR="001A2645" w:rsidRPr="00D144B5" w:rsidRDefault="001A2645" w:rsidP="001A2645">
      <w:pPr>
        <w:rPr>
          <w:sz w:val="24"/>
          <w:szCs w:val="24"/>
        </w:rPr>
      </w:pPr>
    </w:p>
    <w:p w:rsidR="001A2645" w:rsidRPr="00D144B5" w:rsidRDefault="001A2645" w:rsidP="001A2645">
      <w:pPr>
        <w:rPr>
          <w:sz w:val="24"/>
          <w:szCs w:val="24"/>
        </w:rPr>
      </w:pPr>
    </w:p>
    <w:p w:rsidR="001A2645" w:rsidRPr="00D144B5" w:rsidRDefault="001A2645" w:rsidP="001A2645">
      <w:pPr>
        <w:pStyle w:val="Auf1"/>
        <w:rPr>
          <w:rFonts w:ascii="Calibri" w:hAnsi="Calibri"/>
          <w:b/>
          <w:sz w:val="24"/>
          <w:szCs w:val="24"/>
          <w:u w:val="single"/>
        </w:rPr>
      </w:pPr>
      <w:r w:rsidRPr="00D144B5">
        <w:rPr>
          <w:rFonts w:ascii="Calibri" w:hAnsi="Calibri"/>
          <w:b/>
          <w:sz w:val="24"/>
          <w:szCs w:val="24"/>
          <w:u w:val="single"/>
        </w:rPr>
        <w:t>POLITISCHE GEMEINDEVERSAMMLUNG</w:t>
      </w:r>
    </w:p>
    <w:p w:rsidR="001A2645" w:rsidRPr="00D144B5" w:rsidRDefault="001A2645" w:rsidP="001A2645">
      <w:pPr>
        <w:rPr>
          <w:sz w:val="24"/>
          <w:szCs w:val="24"/>
        </w:rPr>
      </w:pPr>
    </w:p>
    <w:p w:rsidR="001A2645" w:rsidRPr="00D144B5" w:rsidRDefault="001A2645" w:rsidP="001A2645">
      <w:pPr>
        <w:pStyle w:val="Auf1"/>
        <w:rPr>
          <w:rFonts w:ascii="Calibri" w:hAnsi="Calibri"/>
          <w:b/>
          <w:sz w:val="24"/>
          <w:szCs w:val="24"/>
        </w:rPr>
      </w:pPr>
      <w:r w:rsidRPr="00D144B5">
        <w:rPr>
          <w:rFonts w:ascii="Calibri" w:hAnsi="Calibri"/>
          <w:b/>
          <w:sz w:val="24"/>
          <w:szCs w:val="24"/>
        </w:rPr>
        <w:t>1.</w:t>
      </w:r>
      <w:r w:rsidRPr="00D144B5">
        <w:rPr>
          <w:rFonts w:ascii="Calibri" w:hAnsi="Calibri"/>
          <w:b/>
          <w:sz w:val="24"/>
          <w:szCs w:val="24"/>
        </w:rPr>
        <w:tab/>
      </w:r>
      <w:r w:rsidR="003C5C29">
        <w:rPr>
          <w:rFonts w:ascii="Calibri" w:hAnsi="Calibri"/>
          <w:b/>
          <w:sz w:val="24"/>
          <w:szCs w:val="24"/>
        </w:rPr>
        <w:t>Parkierungsreglement</w:t>
      </w:r>
    </w:p>
    <w:p w:rsidR="001A2645" w:rsidRPr="00D144B5" w:rsidRDefault="003C5C29" w:rsidP="001A2645">
      <w:pPr>
        <w:pStyle w:val="Auf1"/>
        <w:ind w:firstLine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Festsetzung</w:t>
      </w:r>
    </w:p>
    <w:p w:rsidR="001A2645" w:rsidRPr="00D144B5" w:rsidRDefault="001A2645" w:rsidP="001A2645">
      <w:pPr>
        <w:pStyle w:val="Auf1"/>
        <w:rPr>
          <w:rFonts w:ascii="Calibri" w:hAnsi="Calibri"/>
          <w:sz w:val="24"/>
          <w:szCs w:val="24"/>
        </w:rPr>
      </w:pPr>
    </w:p>
    <w:p w:rsidR="001A2645" w:rsidRPr="00D144B5" w:rsidRDefault="001A2645" w:rsidP="001A2645">
      <w:pPr>
        <w:pStyle w:val="Auf1"/>
        <w:rPr>
          <w:rFonts w:ascii="Calibri" w:hAnsi="Calibri"/>
          <w:b/>
          <w:sz w:val="24"/>
          <w:szCs w:val="24"/>
        </w:rPr>
      </w:pPr>
      <w:r w:rsidRPr="00D144B5">
        <w:rPr>
          <w:rFonts w:ascii="Calibri" w:hAnsi="Calibri"/>
          <w:b/>
          <w:sz w:val="24"/>
          <w:szCs w:val="24"/>
        </w:rPr>
        <w:t>2.</w:t>
      </w:r>
      <w:r w:rsidRPr="00D144B5">
        <w:rPr>
          <w:rFonts w:ascii="Calibri" w:hAnsi="Calibri"/>
          <w:b/>
          <w:sz w:val="24"/>
          <w:szCs w:val="24"/>
        </w:rPr>
        <w:tab/>
      </w:r>
      <w:r w:rsidR="003C5C29">
        <w:rPr>
          <w:rFonts w:ascii="Calibri" w:hAnsi="Calibri"/>
          <w:b/>
          <w:sz w:val="24"/>
          <w:szCs w:val="24"/>
        </w:rPr>
        <w:t>Ersatzwahl Wahlbüro</w:t>
      </w:r>
    </w:p>
    <w:p w:rsidR="001A2645" w:rsidRPr="00D144B5" w:rsidRDefault="001A2645" w:rsidP="001A2645">
      <w:pPr>
        <w:pStyle w:val="Auf1"/>
        <w:rPr>
          <w:rFonts w:ascii="Calibri" w:hAnsi="Calibri"/>
          <w:sz w:val="24"/>
          <w:szCs w:val="24"/>
        </w:rPr>
      </w:pPr>
      <w:r w:rsidRPr="00D144B5">
        <w:rPr>
          <w:rFonts w:ascii="Calibri" w:hAnsi="Calibri"/>
          <w:sz w:val="24"/>
          <w:szCs w:val="24"/>
        </w:rPr>
        <w:tab/>
      </w:r>
      <w:r w:rsidR="003C5C29">
        <w:rPr>
          <w:rFonts w:ascii="Calibri" w:hAnsi="Calibri"/>
          <w:sz w:val="24"/>
          <w:szCs w:val="24"/>
        </w:rPr>
        <w:t>Wahl eines Mitglieds für den Rest der Amtsdauer 2018 - 2022</w:t>
      </w:r>
    </w:p>
    <w:p w:rsidR="001A2645" w:rsidRDefault="001A2645" w:rsidP="001A2645">
      <w:pPr>
        <w:pStyle w:val="Auf1"/>
        <w:rPr>
          <w:rFonts w:ascii="Calibri" w:hAnsi="Calibri"/>
          <w:sz w:val="24"/>
          <w:szCs w:val="24"/>
        </w:rPr>
      </w:pPr>
    </w:p>
    <w:p w:rsidR="005B65AD" w:rsidRPr="00D144B5" w:rsidRDefault="005B65AD" w:rsidP="005B65AD">
      <w:pPr>
        <w:pStyle w:val="Auf1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3</w:t>
      </w:r>
      <w:r w:rsidRPr="00D144B5">
        <w:rPr>
          <w:rFonts w:ascii="Calibri" w:hAnsi="Calibri"/>
          <w:b/>
          <w:sz w:val="24"/>
          <w:szCs w:val="24"/>
        </w:rPr>
        <w:t>.</w:t>
      </w:r>
      <w:r w:rsidRPr="00D144B5">
        <w:rPr>
          <w:rFonts w:ascii="Calibri" w:hAnsi="Calibri"/>
          <w:b/>
          <w:sz w:val="24"/>
          <w:szCs w:val="24"/>
        </w:rPr>
        <w:tab/>
      </w:r>
      <w:r w:rsidR="003C5C29">
        <w:rPr>
          <w:rFonts w:ascii="Calibri" w:hAnsi="Calibri"/>
          <w:b/>
          <w:sz w:val="24"/>
          <w:szCs w:val="24"/>
        </w:rPr>
        <w:t>Budget 2019</w:t>
      </w:r>
    </w:p>
    <w:p w:rsidR="005B65AD" w:rsidRPr="00D144B5" w:rsidRDefault="005B65AD" w:rsidP="005B65AD">
      <w:pPr>
        <w:pStyle w:val="Auf1"/>
        <w:rPr>
          <w:rFonts w:ascii="Calibri" w:hAnsi="Calibri"/>
          <w:sz w:val="24"/>
          <w:szCs w:val="24"/>
        </w:rPr>
      </w:pPr>
      <w:r w:rsidRPr="00D144B5">
        <w:rPr>
          <w:rFonts w:ascii="Calibri" w:hAnsi="Calibri"/>
          <w:sz w:val="24"/>
          <w:szCs w:val="24"/>
        </w:rPr>
        <w:tab/>
      </w:r>
      <w:r w:rsidR="003C5C29">
        <w:rPr>
          <w:rFonts w:ascii="Calibri" w:hAnsi="Calibri"/>
          <w:sz w:val="24"/>
          <w:szCs w:val="24"/>
        </w:rPr>
        <w:t>Genehmigung des Budgets und Festsetzung des Steueransatzes</w:t>
      </w:r>
    </w:p>
    <w:p w:rsidR="005B65AD" w:rsidRDefault="005B65AD" w:rsidP="001A2645">
      <w:pPr>
        <w:pStyle w:val="Auf1"/>
        <w:rPr>
          <w:rFonts w:ascii="Calibri" w:hAnsi="Calibri"/>
          <w:sz w:val="24"/>
          <w:szCs w:val="24"/>
        </w:rPr>
      </w:pPr>
    </w:p>
    <w:p w:rsidR="003C5C29" w:rsidRPr="00D144B5" w:rsidRDefault="003C5C29" w:rsidP="003C5C29">
      <w:pPr>
        <w:pStyle w:val="Auf1"/>
        <w:ind w:left="0" w:firstLine="0"/>
        <w:rPr>
          <w:rFonts w:ascii="Calibri" w:hAnsi="Calibri"/>
          <w:sz w:val="24"/>
          <w:szCs w:val="24"/>
        </w:rPr>
      </w:pPr>
    </w:p>
    <w:p w:rsidR="00467DBE" w:rsidRPr="00D144B5" w:rsidRDefault="00467DBE" w:rsidP="00467DBE">
      <w:pPr>
        <w:rPr>
          <w:sz w:val="24"/>
          <w:szCs w:val="24"/>
        </w:rPr>
      </w:pPr>
      <w:r w:rsidRPr="00D144B5">
        <w:rPr>
          <w:sz w:val="24"/>
          <w:szCs w:val="24"/>
        </w:rPr>
        <w:t>Die gefassten Beschlüsse</w:t>
      </w:r>
      <w:r>
        <w:rPr>
          <w:sz w:val="24"/>
          <w:szCs w:val="24"/>
        </w:rPr>
        <w:t xml:space="preserve"> und das Protokoll</w:t>
      </w:r>
      <w:r w:rsidRPr="00D144B5">
        <w:rPr>
          <w:sz w:val="24"/>
          <w:szCs w:val="24"/>
        </w:rPr>
        <w:t xml:space="preserve"> liegen </w:t>
      </w:r>
      <w:r>
        <w:rPr>
          <w:sz w:val="24"/>
          <w:szCs w:val="24"/>
        </w:rPr>
        <w:t>ab</w:t>
      </w:r>
      <w:r w:rsidRPr="00D144B5">
        <w:rPr>
          <w:sz w:val="24"/>
          <w:szCs w:val="24"/>
        </w:rPr>
        <w:t xml:space="preserve"> </w:t>
      </w:r>
      <w:r w:rsidRPr="008523FE">
        <w:rPr>
          <w:sz w:val="24"/>
          <w:szCs w:val="24"/>
        </w:rPr>
        <w:t xml:space="preserve">Freitag, </w:t>
      </w:r>
      <w:r>
        <w:rPr>
          <w:sz w:val="24"/>
          <w:szCs w:val="24"/>
        </w:rPr>
        <w:t>14. Dezember</w:t>
      </w:r>
      <w:r w:rsidRPr="008523FE">
        <w:rPr>
          <w:sz w:val="24"/>
          <w:szCs w:val="24"/>
        </w:rPr>
        <w:t xml:space="preserve"> 2018</w:t>
      </w:r>
      <w:r>
        <w:rPr>
          <w:sz w:val="24"/>
          <w:szCs w:val="24"/>
        </w:rPr>
        <w:t>,</w:t>
      </w:r>
      <w:r w:rsidRPr="008523FE">
        <w:rPr>
          <w:sz w:val="24"/>
          <w:szCs w:val="24"/>
        </w:rPr>
        <w:t xml:space="preserve"> </w:t>
      </w:r>
      <w:r w:rsidRPr="00D144B5">
        <w:rPr>
          <w:sz w:val="24"/>
          <w:szCs w:val="24"/>
        </w:rPr>
        <w:t>während den Schalteröffnungszeiten in der Gemeindeverwaltung Embrach zur Einsicht auf. Das Protokoll der Gemeindeversammlung wird ebenfalls auf der Homepage der Gemeinde Embrach (</w:t>
      </w:r>
      <w:r w:rsidRPr="001A2645">
        <w:rPr>
          <w:sz w:val="24"/>
          <w:szCs w:val="24"/>
        </w:rPr>
        <w:t>www.embrach.ch/Politik/Gemeindeversammlung</w:t>
      </w:r>
      <w:r w:rsidRPr="00D144B5">
        <w:rPr>
          <w:sz w:val="24"/>
          <w:szCs w:val="24"/>
        </w:rPr>
        <w:t>) aufgeschaltet.</w:t>
      </w:r>
    </w:p>
    <w:p w:rsidR="00467DBE" w:rsidRDefault="00467DBE" w:rsidP="00467DBE">
      <w:pPr>
        <w:rPr>
          <w:sz w:val="24"/>
          <w:szCs w:val="24"/>
        </w:rPr>
      </w:pPr>
    </w:p>
    <w:p w:rsidR="00467DBE" w:rsidRDefault="00467DBE" w:rsidP="00467DBE">
      <w:pPr>
        <w:rPr>
          <w:sz w:val="24"/>
          <w:szCs w:val="24"/>
        </w:rPr>
      </w:pPr>
      <w:r>
        <w:rPr>
          <w:sz w:val="24"/>
          <w:szCs w:val="24"/>
        </w:rPr>
        <w:t>Gegen diese Beschlüsse bzw. diese Wahl kann, von der Veröffentlichung an gerechnet, beim Bezirksrat Bülach, Bahnhofstrasse 3, 8180 Bülach,</w:t>
      </w:r>
    </w:p>
    <w:p w:rsidR="00467DBE" w:rsidRDefault="00467DBE" w:rsidP="00467DBE">
      <w:pPr>
        <w:rPr>
          <w:sz w:val="24"/>
          <w:szCs w:val="24"/>
        </w:rPr>
      </w:pPr>
    </w:p>
    <w:p w:rsidR="00467DBE" w:rsidRDefault="00467DBE" w:rsidP="00467DBE">
      <w:pPr>
        <w:pStyle w:val="Listenabsatz"/>
        <w:numPr>
          <w:ilvl w:val="0"/>
          <w:numId w:val="7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wegen Verletzung von Vorschriften über die politischen Rechte innert 5 Tagen schriftlich Rekurs in Stimmrechtssachen (§ 19 Abs. 1 </w:t>
      </w:r>
      <w:proofErr w:type="spellStart"/>
      <w:r>
        <w:rPr>
          <w:sz w:val="24"/>
          <w:szCs w:val="24"/>
        </w:rPr>
        <w:t>lit</w:t>
      </w:r>
      <w:proofErr w:type="spellEnd"/>
      <w:r>
        <w:rPr>
          <w:sz w:val="24"/>
          <w:szCs w:val="24"/>
        </w:rPr>
        <w:t xml:space="preserve">. c </w:t>
      </w:r>
      <w:proofErr w:type="spellStart"/>
      <w:r>
        <w:rPr>
          <w:sz w:val="24"/>
          <w:szCs w:val="24"/>
        </w:rPr>
        <w:t>i.V.m</w:t>
      </w:r>
      <w:proofErr w:type="spellEnd"/>
      <w:r>
        <w:rPr>
          <w:sz w:val="24"/>
          <w:szCs w:val="24"/>
        </w:rPr>
        <w:t xml:space="preserve">. § 19b Abs. 2 </w:t>
      </w:r>
      <w:proofErr w:type="spellStart"/>
      <w:r>
        <w:rPr>
          <w:sz w:val="24"/>
          <w:szCs w:val="24"/>
        </w:rPr>
        <w:t>lit</w:t>
      </w:r>
      <w:proofErr w:type="spellEnd"/>
      <w:r>
        <w:rPr>
          <w:sz w:val="24"/>
          <w:szCs w:val="24"/>
        </w:rPr>
        <w:t>. c sowie § 21 a und § 22 Abs. 1 VRG)</w:t>
      </w:r>
    </w:p>
    <w:p w:rsidR="00467DBE" w:rsidRDefault="00467DBE" w:rsidP="00467DBE">
      <w:pPr>
        <w:pStyle w:val="Listenabsatz"/>
        <w:numPr>
          <w:ilvl w:val="0"/>
          <w:numId w:val="0"/>
        </w:numPr>
        <w:ind w:left="284"/>
        <w:rPr>
          <w:sz w:val="24"/>
          <w:szCs w:val="24"/>
        </w:rPr>
      </w:pPr>
    </w:p>
    <w:p w:rsidR="00467DBE" w:rsidRDefault="00467DBE" w:rsidP="00467DBE">
      <w:pPr>
        <w:pStyle w:val="Listenabsatz"/>
        <w:numPr>
          <w:ilvl w:val="0"/>
          <w:numId w:val="7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und im Übrigen innert 30 Tagen schriftlich Rekurs erhoben werden (§ 19 Abs. 1 </w:t>
      </w:r>
      <w:proofErr w:type="spellStart"/>
      <w:r>
        <w:rPr>
          <w:sz w:val="24"/>
          <w:szCs w:val="24"/>
        </w:rPr>
        <w:t>lit</w:t>
      </w:r>
      <w:proofErr w:type="spellEnd"/>
      <w:r>
        <w:rPr>
          <w:sz w:val="24"/>
          <w:szCs w:val="24"/>
        </w:rPr>
        <w:t xml:space="preserve">. a und d </w:t>
      </w:r>
      <w:proofErr w:type="spellStart"/>
      <w:r>
        <w:rPr>
          <w:sz w:val="24"/>
          <w:szCs w:val="24"/>
        </w:rPr>
        <w:t>i.V.m</w:t>
      </w:r>
      <w:proofErr w:type="spellEnd"/>
      <w:r>
        <w:rPr>
          <w:sz w:val="24"/>
          <w:szCs w:val="24"/>
        </w:rPr>
        <w:t xml:space="preserve">. § 19b Abs. 2 </w:t>
      </w:r>
      <w:proofErr w:type="spellStart"/>
      <w:r>
        <w:rPr>
          <w:sz w:val="24"/>
          <w:szCs w:val="24"/>
        </w:rPr>
        <w:t>lit</w:t>
      </w:r>
      <w:proofErr w:type="spellEnd"/>
      <w:r>
        <w:rPr>
          <w:sz w:val="24"/>
          <w:szCs w:val="24"/>
        </w:rPr>
        <w:t>. c sowie § 20 und § 22 Abs. 1 VRG).</w:t>
      </w:r>
    </w:p>
    <w:p w:rsidR="00467DBE" w:rsidRDefault="00467DBE" w:rsidP="00467DBE">
      <w:pPr>
        <w:ind w:left="426" w:hanging="426"/>
        <w:rPr>
          <w:sz w:val="24"/>
          <w:szCs w:val="24"/>
        </w:rPr>
      </w:pPr>
    </w:p>
    <w:p w:rsidR="00467DBE" w:rsidRPr="006D6FEB" w:rsidRDefault="00467DBE" w:rsidP="00467DBE">
      <w:pPr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proofErr w:type="spellStart"/>
      <w:r>
        <w:rPr>
          <w:sz w:val="24"/>
          <w:szCs w:val="24"/>
        </w:rPr>
        <w:t>Rekursschrift</w:t>
      </w:r>
      <w:proofErr w:type="spellEnd"/>
      <w:r>
        <w:rPr>
          <w:sz w:val="24"/>
          <w:szCs w:val="24"/>
        </w:rPr>
        <w:t xml:space="preserve"> muss einen Antrag und dessen Begründung enthalten. Der angefochtene Beschluss ist, soweit möglich, beizulegen.</w:t>
      </w:r>
    </w:p>
    <w:p w:rsidR="00467DBE" w:rsidRPr="006D6FEB" w:rsidRDefault="00467DBE" w:rsidP="00467DBE">
      <w:pPr>
        <w:ind w:left="426" w:hanging="426"/>
        <w:rPr>
          <w:sz w:val="24"/>
          <w:szCs w:val="24"/>
        </w:rPr>
      </w:pPr>
    </w:p>
    <w:p w:rsidR="005B65AD" w:rsidRPr="00D144B5" w:rsidRDefault="005B65AD" w:rsidP="001A2645">
      <w:pPr>
        <w:rPr>
          <w:sz w:val="24"/>
          <w:szCs w:val="24"/>
        </w:rPr>
      </w:pPr>
    </w:p>
    <w:p w:rsidR="001A2645" w:rsidRPr="00D144B5" w:rsidRDefault="001A2645" w:rsidP="001A2645">
      <w:pPr>
        <w:tabs>
          <w:tab w:val="left" w:pos="6237"/>
        </w:tabs>
        <w:rPr>
          <w:sz w:val="24"/>
          <w:szCs w:val="24"/>
        </w:rPr>
      </w:pPr>
    </w:p>
    <w:p w:rsidR="001A2645" w:rsidRPr="00D144B5" w:rsidRDefault="001A2645" w:rsidP="001A2645">
      <w:pPr>
        <w:tabs>
          <w:tab w:val="left" w:pos="6237"/>
        </w:tabs>
        <w:rPr>
          <w:sz w:val="24"/>
          <w:szCs w:val="24"/>
        </w:rPr>
      </w:pPr>
      <w:r w:rsidRPr="00D144B5">
        <w:rPr>
          <w:sz w:val="24"/>
          <w:szCs w:val="24"/>
        </w:rPr>
        <w:tab/>
        <w:t>DER GEMEINDERAT</w:t>
      </w:r>
    </w:p>
    <w:p w:rsidR="001A2645" w:rsidRPr="00D144B5" w:rsidRDefault="001A2645" w:rsidP="001A2645">
      <w:pPr>
        <w:rPr>
          <w:sz w:val="24"/>
          <w:szCs w:val="24"/>
        </w:rPr>
      </w:pPr>
      <w:r w:rsidRPr="00D144B5">
        <w:rPr>
          <w:sz w:val="24"/>
          <w:szCs w:val="24"/>
        </w:rPr>
        <w:t xml:space="preserve">Embrach, </w:t>
      </w:r>
      <w:r w:rsidR="00CA73A1" w:rsidRPr="00CA73A1">
        <w:rPr>
          <w:sz w:val="24"/>
          <w:szCs w:val="24"/>
        </w:rPr>
        <w:t>1</w:t>
      </w:r>
      <w:r w:rsidR="006D6630">
        <w:rPr>
          <w:sz w:val="24"/>
          <w:szCs w:val="24"/>
        </w:rPr>
        <w:t>1</w:t>
      </w:r>
      <w:bookmarkStart w:id="0" w:name="_GoBack"/>
      <w:bookmarkEnd w:id="0"/>
      <w:r w:rsidR="00CA73A1" w:rsidRPr="00CA73A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3C5C29">
        <w:rPr>
          <w:sz w:val="24"/>
          <w:szCs w:val="24"/>
        </w:rPr>
        <w:t>Dezember</w:t>
      </w:r>
      <w:r>
        <w:rPr>
          <w:sz w:val="24"/>
          <w:szCs w:val="24"/>
        </w:rPr>
        <w:t xml:space="preserve"> 201</w:t>
      </w:r>
      <w:r w:rsidR="006D6FEB">
        <w:rPr>
          <w:sz w:val="24"/>
          <w:szCs w:val="24"/>
        </w:rPr>
        <w:t>8</w:t>
      </w:r>
    </w:p>
    <w:p w:rsidR="008045E4" w:rsidRDefault="00780F03" w:rsidP="000C4FC2"/>
    <w:sectPr w:rsidR="008045E4" w:rsidSect="00116AE7">
      <w:headerReference w:type="default" r:id="rId8"/>
      <w:headerReference w:type="first" r:id="rId9"/>
      <w:pgSz w:w="11907" w:h="16840" w:code="9"/>
      <w:pgMar w:top="1531" w:right="1134" w:bottom="1134" w:left="1701" w:header="851" w:footer="714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F03" w:rsidRDefault="00780F03" w:rsidP="00D9377E">
      <w:r>
        <w:separator/>
      </w:r>
    </w:p>
  </w:endnote>
  <w:endnote w:type="continuationSeparator" w:id="0">
    <w:p w:rsidR="00780F03" w:rsidRDefault="00780F03" w:rsidP="00D93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OT-Bold">
    <w:altName w:val="Malgun Gothic"/>
    <w:panose1 w:val="02000503030000020004"/>
    <w:charset w:val="00"/>
    <w:family w:val="modern"/>
    <w:notTrueType/>
    <w:pitch w:val="variable"/>
    <w:sig w:usb0="800000AF" w:usb1="4000206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T-Regular">
    <w:altName w:val="Malgun Gothic"/>
    <w:panose1 w:val="02000503030000020004"/>
    <w:charset w:val="00"/>
    <w:family w:val="modern"/>
    <w:notTrueType/>
    <w:pitch w:val="variable"/>
    <w:sig w:usb0="800000AF" w:usb1="4000206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F03" w:rsidRDefault="00780F03" w:rsidP="00D9377E">
      <w:r>
        <w:separator/>
      </w:r>
    </w:p>
  </w:footnote>
  <w:footnote w:type="continuationSeparator" w:id="0">
    <w:p w:rsidR="00780F03" w:rsidRDefault="00780F03" w:rsidP="00D93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579" w:rsidRPr="002D7C86" w:rsidRDefault="00450ED3" w:rsidP="002D7C86">
    <w:pPr>
      <w:pStyle w:val="Kopfzeile"/>
      <w:tabs>
        <w:tab w:val="clear" w:pos="284"/>
        <w:tab w:val="clear" w:pos="8505"/>
      </w:tabs>
      <w:ind w:right="0"/>
      <w:jc w:val="center"/>
    </w:pPr>
    <w:r>
      <w:t xml:space="preserve">– </w:t>
    </w:r>
    <w:r w:rsidR="00FA381F">
      <w:fldChar w:fldCharType="begin"/>
    </w:r>
    <w:r>
      <w:instrText>PAGE   \* MERGEFORMAT</w:instrText>
    </w:r>
    <w:r w:rsidR="00FA381F">
      <w:fldChar w:fldCharType="separate"/>
    </w:r>
    <w:r w:rsidR="00467DBE" w:rsidRPr="00467DBE">
      <w:rPr>
        <w:noProof/>
        <w:lang w:val="de-DE"/>
      </w:rPr>
      <w:t>2</w:t>
    </w:r>
    <w:r w:rsidR="00FA381F"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579" w:rsidRDefault="00780F03" w:rsidP="002D7C86">
    <w:pPr>
      <w:pStyle w:val="Kopfzeile"/>
      <w:tabs>
        <w:tab w:val="clear" w:pos="284"/>
        <w:tab w:val="clear" w:pos="8505"/>
        <w:tab w:val="left" w:pos="6382"/>
      </w:tabs>
      <w:ind w:right="0"/>
      <w:jc w:val="right"/>
    </w:pPr>
    <w:r>
      <w:rPr>
        <w:noProof/>
        <w:lang w:eastAsia="de-CH"/>
      </w:rPr>
      <w:pict>
        <v:rect id="GR-GR" o:spid="_x0000_s3076" alt="Logo_Embrach" style="position:absolute;left:0;text-align:left;margin-left:288.45pt;margin-top:0;width:164.7pt;height:26.95pt;z-index:251663360;visibility:visible" stroked="f">
          <v:fill r:id="rId1" o:title="Logo_Embrach" recolor="t" rotate="t" type="frame"/>
        </v:rect>
      </w:pict>
    </w:r>
    <w:r w:rsidR="00450ED3" w:rsidRPr="00DC057C">
      <w:rPr>
        <w:rFonts w:cs="Arial"/>
        <w:color w:val="FFFFFF" w:themeColor="background1"/>
        <w:sz w:val="2"/>
        <w:szCs w:val="2"/>
      </w:rPr>
      <w:t>OE/GR(S3)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924D1"/>
    <w:multiLevelType w:val="hybridMultilevel"/>
    <w:tmpl w:val="AD66B2A8"/>
    <w:lvl w:ilvl="0" w:tplc="88440006">
      <w:numFmt w:val="bullet"/>
      <w:lvlText w:val="-"/>
      <w:lvlJc w:val="left"/>
      <w:pPr>
        <w:ind w:left="720" w:hanging="360"/>
      </w:pPr>
      <w:rPr>
        <w:rFonts w:ascii="Calibri" w:eastAsia="PMingLiU" w:hAnsi="Calibri" w:cs="Times New Roman" w:hint="default"/>
      </w:rPr>
    </w:lvl>
    <w:lvl w:ilvl="1" w:tplc="3F343E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4E50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4834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8C7C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C881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1C26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78A6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8CBA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85FF7"/>
    <w:multiLevelType w:val="hybridMultilevel"/>
    <w:tmpl w:val="B18E2272"/>
    <w:lvl w:ilvl="0" w:tplc="6D8861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7E02A0" w:tentative="1">
      <w:start w:val="1"/>
      <w:numFmt w:val="lowerLetter"/>
      <w:lvlText w:val="%2."/>
      <w:lvlJc w:val="left"/>
      <w:pPr>
        <w:ind w:left="1440" w:hanging="360"/>
      </w:pPr>
    </w:lvl>
    <w:lvl w:ilvl="2" w:tplc="0E74CDC2" w:tentative="1">
      <w:start w:val="1"/>
      <w:numFmt w:val="lowerRoman"/>
      <w:lvlText w:val="%3."/>
      <w:lvlJc w:val="right"/>
      <w:pPr>
        <w:ind w:left="2160" w:hanging="180"/>
      </w:pPr>
    </w:lvl>
    <w:lvl w:ilvl="3" w:tplc="2844232C" w:tentative="1">
      <w:start w:val="1"/>
      <w:numFmt w:val="decimal"/>
      <w:lvlText w:val="%4."/>
      <w:lvlJc w:val="left"/>
      <w:pPr>
        <w:ind w:left="2880" w:hanging="360"/>
      </w:pPr>
    </w:lvl>
    <w:lvl w:ilvl="4" w:tplc="C956732E" w:tentative="1">
      <w:start w:val="1"/>
      <w:numFmt w:val="lowerLetter"/>
      <w:lvlText w:val="%5."/>
      <w:lvlJc w:val="left"/>
      <w:pPr>
        <w:ind w:left="3600" w:hanging="360"/>
      </w:pPr>
    </w:lvl>
    <w:lvl w:ilvl="5" w:tplc="27926F0E" w:tentative="1">
      <w:start w:val="1"/>
      <w:numFmt w:val="lowerRoman"/>
      <w:lvlText w:val="%6."/>
      <w:lvlJc w:val="right"/>
      <w:pPr>
        <w:ind w:left="4320" w:hanging="180"/>
      </w:pPr>
    </w:lvl>
    <w:lvl w:ilvl="6" w:tplc="C3F635BA" w:tentative="1">
      <w:start w:val="1"/>
      <w:numFmt w:val="decimal"/>
      <w:lvlText w:val="%7."/>
      <w:lvlJc w:val="left"/>
      <w:pPr>
        <w:ind w:left="5040" w:hanging="360"/>
      </w:pPr>
    </w:lvl>
    <w:lvl w:ilvl="7" w:tplc="78969264" w:tentative="1">
      <w:start w:val="1"/>
      <w:numFmt w:val="lowerLetter"/>
      <w:lvlText w:val="%8."/>
      <w:lvlJc w:val="left"/>
      <w:pPr>
        <w:ind w:left="5760" w:hanging="360"/>
      </w:pPr>
    </w:lvl>
    <w:lvl w:ilvl="8" w:tplc="9530E7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B63AF"/>
    <w:multiLevelType w:val="hybridMultilevel"/>
    <w:tmpl w:val="72D86CE4"/>
    <w:lvl w:ilvl="0" w:tplc="9A26354A">
      <w:start w:val="1"/>
      <w:numFmt w:val="bullet"/>
      <w:pStyle w:val="Listenabsatz"/>
      <w:lvlText w:val=""/>
      <w:lvlJc w:val="left"/>
      <w:pPr>
        <w:ind w:left="1428" w:hanging="360"/>
      </w:pPr>
      <w:rPr>
        <w:rFonts w:ascii="Wingdings" w:hAnsi="Wingdings" w:hint="default"/>
      </w:rPr>
    </w:lvl>
    <w:lvl w:ilvl="1" w:tplc="CD3897A0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82C4208C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0C0D912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8806E6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AAAABDAA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A104A550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9346809A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D629D72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5DE5BD6"/>
    <w:multiLevelType w:val="hybridMultilevel"/>
    <w:tmpl w:val="DC589D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80780"/>
    <w:multiLevelType w:val="multilevel"/>
    <w:tmpl w:val="0CE2993A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0"/>
      </w:pPr>
      <w:rPr>
        <w:rFonts w:ascii="Century Gothic" w:hAnsi="Century Gothic" w:hint="default"/>
        <w:b/>
        <w:i w:val="0"/>
        <w:sz w:val="36"/>
        <w:szCs w:val="36"/>
      </w:rPr>
    </w:lvl>
    <w:lvl w:ilvl="1">
      <w:start w:val="1"/>
      <w:numFmt w:val="none"/>
      <w:lvlText w:val="1.1"/>
      <w:lvlJc w:val="left"/>
      <w:pPr>
        <w:tabs>
          <w:tab w:val="num" w:pos="851"/>
        </w:tabs>
        <w:ind w:left="0" w:firstLine="0"/>
      </w:pPr>
      <w:rPr>
        <w:rFonts w:ascii="Century Gothic" w:hAnsi="Century Gothic" w:hint="default"/>
        <w:b/>
        <w:i w:val="0"/>
        <w:sz w:val="28"/>
        <w:szCs w:val="28"/>
      </w:rPr>
    </w:lvl>
    <w:lvl w:ilvl="2">
      <w:start w:val="1"/>
      <w:numFmt w:val="decimal"/>
      <w:lvlText w:val="Art. %3"/>
      <w:lvlJc w:val="left"/>
      <w:pPr>
        <w:tabs>
          <w:tab w:val="num" w:pos="1135"/>
        </w:tabs>
        <w:ind w:left="284" w:firstLine="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" w15:restartNumberingAfterBreak="0">
    <w:nsid w:val="64AC65B1"/>
    <w:multiLevelType w:val="hybridMultilevel"/>
    <w:tmpl w:val="B88C8A06"/>
    <w:lvl w:ilvl="0" w:tplc="101EAB48">
      <w:start w:val="1"/>
      <w:numFmt w:val="decimal"/>
      <w:pStyle w:val="Nummerierungen"/>
      <w:lvlText w:val="%1."/>
      <w:lvlJc w:val="left"/>
      <w:pPr>
        <w:ind w:left="360" w:hanging="360"/>
      </w:pPr>
    </w:lvl>
    <w:lvl w:ilvl="1" w:tplc="6E24DAEA" w:tentative="1">
      <w:start w:val="1"/>
      <w:numFmt w:val="lowerLetter"/>
      <w:lvlText w:val="%2."/>
      <w:lvlJc w:val="left"/>
      <w:pPr>
        <w:ind w:left="1080" w:hanging="360"/>
      </w:pPr>
    </w:lvl>
    <w:lvl w:ilvl="2" w:tplc="FBDAA806" w:tentative="1">
      <w:start w:val="1"/>
      <w:numFmt w:val="lowerRoman"/>
      <w:lvlText w:val="%3."/>
      <w:lvlJc w:val="right"/>
      <w:pPr>
        <w:ind w:left="1800" w:hanging="180"/>
      </w:pPr>
    </w:lvl>
    <w:lvl w:ilvl="3" w:tplc="9AA67372" w:tentative="1">
      <w:start w:val="1"/>
      <w:numFmt w:val="decimal"/>
      <w:lvlText w:val="%4."/>
      <w:lvlJc w:val="left"/>
      <w:pPr>
        <w:ind w:left="2520" w:hanging="360"/>
      </w:pPr>
    </w:lvl>
    <w:lvl w:ilvl="4" w:tplc="6ABADC12" w:tentative="1">
      <w:start w:val="1"/>
      <w:numFmt w:val="lowerLetter"/>
      <w:lvlText w:val="%5."/>
      <w:lvlJc w:val="left"/>
      <w:pPr>
        <w:ind w:left="3240" w:hanging="360"/>
      </w:pPr>
    </w:lvl>
    <w:lvl w:ilvl="5" w:tplc="29E0D168" w:tentative="1">
      <w:start w:val="1"/>
      <w:numFmt w:val="lowerRoman"/>
      <w:lvlText w:val="%6."/>
      <w:lvlJc w:val="right"/>
      <w:pPr>
        <w:ind w:left="3960" w:hanging="180"/>
      </w:pPr>
    </w:lvl>
    <w:lvl w:ilvl="6" w:tplc="12E89BFE" w:tentative="1">
      <w:start w:val="1"/>
      <w:numFmt w:val="decimal"/>
      <w:lvlText w:val="%7."/>
      <w:lvlJc w:val="left"/>
      <w:pPr>
        <w:ind w:left="4680" w:hanging="360"/>
      </w:pPr>
    </w:lvl>
    <w:lvl w:ilvl="7" w:tplc="0D42E30A" w:tentative="1">
      <w:start w:val="1"/>
      <w:numFmt w:val="lowerLetter"/>
      <w:lvlText w:val="%8."/>
      <w:lvlJc w:val="left"/>
      <w:pPr>
        <w:ind w:left="5400" w:hanging="360"/>
      </w:pPr>
    </w:lvl>
    <w:lvl w:ilvl="8" w:tplc="B17ED1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7003A7"/>
    <w:multiLevelType w:val="hybridMultilevel"/>
    <w:tmpl w:val="7FE0508A"/>
    <w:lvl w:ilvl="0" w:tplc="D480C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8619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D695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CC56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E69D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1AFA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C630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4BE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F4B5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07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MetaTool_CreatorGeko" w:val="EM"/>
    <w:docVar w:name="MetaTool_Script1_Path" w:val="Dokument"/>
    <w:docVar w:name="MetaTool_Script1_Report" w:val="using System;_x000d__x000a_using CMI.MetaTool.Generated;_x000d__x000a_using CMI.DomainModel;_x000d__x000a__x000d__x000a_// Ausgangsdatum_x000d__x000a_namespace CMI.MetaTool.Generated.TemplateScript_x000d__x000a_{_x000d__x000a_   public class TemplateScript_x000d__x000a_ {_x000d__x000a_  public string Eval(Dokument obj)_x000d__x000a_  {_x000d__x000a_   string text = String.Empty;_x000d__x000a_   if (obj.Ausgangsdatum != null)_x000d__x000a_   {_x000d__x000a_    text = obj.Ausgangsdatum.LeftDate.ToString(&quot;d. MMMM yyyy&quot;);_x000d__x000a_   }_x000d__x000a_   return text;_x000d__x000a_  }_x000d__x000a_ }_x000d__x000a_}"/>
    <w:docVar w:name="MetaTool_Script2_Path" w:val="Dokument"/>
    <w:docVar w:name="MetaTool_Script2_Report" w:val="using System;_x000d__x000a_using CMI.MetaTool.Generated;_x000d__x000a_using CMI.DomainModel;_x000d__x000a__x000d__x000a_namespace CMI.MetaTool.Generated.TemplateScript_x000d__x000a_{_x000d__x000a__x0009_public class TemplateScript_x000d__x000a__x0009_{_x000d__x000a__x0009__x0009_string ausgabe = String.Empty;_x000d__x000a__x0009__x0009_string text = String.Empty;_x000d__x000a__x0009__x0009__x0009__x000d__x000a__x0009__x0009_public string Eval(Dokument obj)_x000d__x000a__x0009__x0009_{_x000d__x000a__x0009__x0009__x0009_//Geschäft.Aktenzeichen/Geschäftslaufnummer_x000d__x000a__x000d__x000a__x0009__x0009__x0009_if (obj.Geschaeft == null)_x000d__x000a__x0009__x0009__x0009_{_x000d__x000a__x0009__x0009__x0009__x0009_return ausgabe;_x000d__x000a__x0009__x0009__x0009_}_x000d__x000a__x000d__x000a__x0009__x0009__x0009_if (obj.Geschaeft is Geschaeft)_x000d__x000a__x0009__x0009__x0009_{_x000d__x000a__x0009__x0009__x0009__x0009_Geschaeft ges = (Geschaeft) obj.Geschaeft;_x000d__x000a__x0009__x0009__x0009__x0009_if (ges.CustomRegistraturplan == null)_x000d__x000a__x0009__x0009__x0009__x0009_{_x000d__x000a__x0009__x0009__x0009__x0009__x0009_ausgabe = GetAlleSubdossiers((AbstraktesGeschaeft)ges.HauptDossier, ref text);_x000d__x000a__x0009__x0009__x0009__x0009__x0009_ausgabe += &quot; / &quot; + ges.Laufnummer.FullString;_x000d__x000a__x0009__x0009__x0009__x0009_} else _x000d__x000a__x0009__x0009__x0009__x0009_{_x000d__x000a__x0009__x0009__x0009__x0009__x0009_ausgabe = ges.CustomRegistraturplan.Aktenzeichen.ToString() + &quot; / &quot; + ges.Laufnummer.FullString;_x000d__x000a__x0009__x0009__x0009__x0009_}_x000d__x000a__x0009__x0009__x0009_}_x000d__x000a__x0009__x0009__x0009__x000d__x000a__x0009__x0009__x0009_/*if (obj.Geschaeft is Vertragsdossier)_x000d__x000a__x0009__x0009__x0009_{_x000d__x000a__x0009__x0009__x0009__x0009_Vertragsdossier ges = (Vertragsdossier) obj.Geschaeft;_x000d__x000a__x0009__x0009__x0009__x0009_if (ges.CustomRegistraturplan == null)_x000d__x000a__x0009__x0009__x0009__x0009_{_x000d__x000a__x0009__x0009__x0009__x0009__x0009_ausgabe = GetAlleSubdossiers((AbstraktesGeschaeft)ges.HauptDossier, ref text);_x000d__x000a__x0009__x0009__x0009__x0009__x0009_ausgabe += &quot; / &quot; + ges.Laufnummer.FullString;_x000d__x000a__x0009__x0009__x0009__x0009_} else _x000d__x000a__x0009__x0009__x0009__x0009_{_x000d__x000a__x0009__x0009__x0009__x0009__x0009_ausgabe = ges.CustomRegistraturplan.Aktenzeichen.ToString() + &quot; / &quot; + ges.Laufnummer.FullString;_x000d__x000a__x0009__x0009__x0009__x0009_}_x000d__x000a__x0009__x0009__x0009_}_x000d__x000a__x0009__x0009__x0009__x000d__x000a__x0009__x0009__x0009_if (obj.Geschaeft is AufsichtsDossier)_x000d__x000a__x0009__x0009__x0009_{_x000d__x000a__x0009__x0009__x0009__x0009_AufsichtsDossier ges = (AufsichtsDossier) obj.Geschaeft;_x000d__x000a__x0009__x0009__x0009__x0009_if (ges.CustomRegistraturplan == null)_x000d__x000a__x0009__x0009__x0009__x0009_{_x000d__x000a__x0009__x0009__x0009__x0009__x0009_ausgabe = GetAlleSubdossiers((AbstraktesGeschaeft)ges.HauptDossier, ref text);_x000d__x000a__x0009__x0009__x0009__x0009__x0009_ausgabe += &quot; / &quot; + ges.Laufnummer.FullString;_x000d__x000a__x0009__x0009__x0009__x0009_} else _x000d__x000a__x0009__x0009__x0009__x0009_{_x000d__x000a__x0009__x0009__x0009__x0009__x0009_ausgabe = ges.CustomRegistraturplan.Aktenzeichen.ToString() + &quot; / &quot; + ges.Laufnummer.FullString;_x000d__x000a__x0009__x0009__x0009__x0009_}_x000d__x000a__x0009__x0009__x0009_}_x000d__x000a__x000d__x000a__x0009__x0009__x0009_if (obj.Geschaeft is Bauprojekt)_x000d__x000a__x0009__x0009__x0009_{_x000d__x000a__x0009__x0009__x0009__x0009_Bauprojekt ges = (Bauprojekt) obj.Geschaeft;_x000d__x000a__x0009__x0009__x0009__x0009_if (ges.CustomRegistraturplan == null)_x000d__x000a__x0009__x0009__x0009__x0009_{_x000d__x000a__x0009__x0009__x0009__x0009__x0009_ausgabe = GetAlleSubdossiers((AbstraktesGeschaeft)ges.HauptDossier, ref text);_x000d__x000a__x0009__x0009__x0009__x0009__x0009_ausgabe += &quot; / &quot; + ges.Laufnummer.FullString;_x000d__x000a__x0009__x0009__x0009__x0009_} else _x000d__x000a__x0009__x0009__x0009__x0009_{_x000d__x000a__x0009__x0009__x0009__x0009__x0009_ausgabe = ges.CustomRegistraturplan.Aktenzeichen.ToString() + &quot; / &quot; + ges.Laufnummer.FullString;_x000d__x000a__x0009__x0009__x0009__x0009_}_x000d__x000a__x0009__x0009__x0009_}_x000d__x000a__x000d__x000a__x0009__x0009__x0009_if (obj.Geschaeft is BuergerrechtsDossier)_x000d__x000a__x0009__x0009__x0009_{_x000d__x000a__x0009__x0009__x0009__x0009_BuergerrechtsDossier ges = (BuergerrechtsDossier) obj.Geschaeft;_x000d__x000a__x0009__x0009__x0009__x0009_if (ges.CustomRegistraturplan == null)_x000d__x000a__x0009__x0009__x0009__x0009_{_x000d__x000a__x0009__x0009__x0009__x0009__x0009_ausgabe = GetAlleSubdossiers((AbstraktesGeschaeft)ges.HauptDossier, ref text);_x000d__x000a__x0009__x0009__x0009__x0009__x0009_ausgabe += &quot; / &quot; + ges.Laufnummer.FullString;_x000d__x000a__x0009__x0009__x0009__x0009_} else _x000d__x000a__x0009__x0009__x0009__x0009_{_x000d__x000a__x0009__x0009__x0009__x0009__x0009_ausgabe = ges.CustomRegistraturplan.Aktenzeichen.ToString() + &quot; / &quot; + ges.Laufnummer.FullString;_x000d__x000a__x0009__x0009__x0009__x0009_}_x000d__x000a__x0009__x0009__x0009_}_x000d__x000a__x000d__x000a__x0009__x0009__x0009_if (obj.Geschaeft is ZivilstandsDossier)_x000d__x000a__x0009__x0009__x0009_{_x000d__x000a__x0009__x0009__x0009__x0009_ZivilstandsDossier ges = (ZivilstandsDossier) obj.Geschaeft;_x000d__x000a__x0009__x0009__x0009__x0009_if (ges.CustomRegistraturplan == null)_x000d__x000a__x0009__x0009__x0009__x0009_{_x000d__x000a__x0009__x0009__x0009__x0009__x0009_ausgabe = GetAlleSubdossiers((AbstraktesGeschaeft)ges.HauptDossier, ref text);_x000d__x000a__x0009__x0009__x0009__x0009__x0009_ausgabe += &quot; / &quot; + ges.Laufnummer.FullString;_x000d__x000a__x0009__x0009__x0009__x0009_} else _x000d__x000a__x0009__x0009__x0009__x0009_{_x000d__x000a__x0009__x0009__x0009__x0009__x0009_ausgabe = ges.CustomRegistraturplan.Aktenzeichen.ToString() + &quot; / &quot; + ges.Laufnummer.FullString;_x000d__x000a__x0009__x0009__x0009__x0009_}_x000d__x000a__x0009__x0009__x0009_}_x000d__x000a__x0009__x0009__x0009__x000d__x000a__x0009__x0009__x0009_if (obj.Geschaeft is Hundehalter)_x000d__x000a__x0009__x0009__x0009_{_x000d__x000a__x0009__x0009__x0009__x0009_Hundehalter ges = (Hundehalter) obj.Geschaeft;_x000d__x000a__x0009__x0009__x0009__x0009_if (ges.CustomRegistraturplan == null)_x000d__x000a__x0009__x0009__x0009__x0009_{_x000d__x000a__x0009__x0009__x0009__x0009__x0009_ausgabe = GetAlleSubdossiers((AbstraktesGeschaeft)ges.HauptDossier, ref text);_x000d__x000a__x0009__x0009__x0009__x0009__x0009_ausgabe += &quot; / &quot; + ges.Laufnummer.FullString;_x000d__x000a__x0009__x0009__x0009__x0009_} else _x000d__x000a__x0009__x0009__x0009__x0009_{_x000d__x000a__x0009__x0009__x0009__x0009__x0009_ausgabe = ges.CustomRegistraturplan.Aktenzeichen.ToString() + &quot; / &quot; + ges.Laufnummer.FullString;_x000d__x000a__x0009__x0009__x0009__x0009_}_x000d__x000a__x0009__x0009__x0009_}*/_x000d__x000a__x0009__x0009__x0009__x000d__x000a__x0009__x0009__x0009_return ausgabe;_x000d__x000a__x0009__x0009_}_x000d__x000a__x0009__x0009__x000d__x000a__x0009__x0009_public string GetAlleSubdossiers(AbstraktesGeschaeft ges, ref string text)_x000d__x000a__x0009__x0009_{_x000d__x000a__x0009__x0009__x0009_if (ges.HauptDossier != null &amp;&amp; ges.HauptDossier is AbstraktesGeschaeft)_x000d__x000a__x0009__x0009__x0009_{_x000d__x000a__x0009__x0009__x0009__x0009_GetAlleSubdossiers((AbstraktesGeschaeft) ges.HauptDossier, ref text);_x000d__x000a__x0009__x0009__x0009_} else if (ges.CustomRegistraturplan != null)_x000d__x000a__x0009__x0009__x0009_{_x000d__x000a__x0009__x0009__x0009__x0009_text = ges.CustomRegistraturplan.Aktenzeichen.ToString();_x000d__x000a__x0009__x0009__x0009_}_x000d__x000a__x0009__x0009__x0009_return text;_x0009__x0009__x0009__x000d__x000a__x0009__x0009_}_x000d__x000a_   }_x000d__x000a_}_x000d__x000a_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_x0009_public class TemplateScript_x000d__x000a__x0009_{_x000d__x000a__x0009__x0009_public string Eval(Dokument obj)_x000d__x000a__x0009__x0009_{_x000d__x000a__x0009__x0009__x0009_string grem = String.Empty;_x000d__x000a__x000d__x000a__x0009__x0009__x0009_/*if (obj.Unterlagen != null)_x000d__x000a__x0009__x0009__x0009_{_x000d__x000a__x0009__x0009__x0009__x0009_foreach (Unterlage unt in obj.Unterlagen)_x000d__x000a__x0009__x0009__x0009__x0009_{_x000d__x000a__x0009__x0009__x0009__x0009__x0009_if (unt.Traktadum != null)_x000d__x000a__x0009__x0009__x0009__x0009__x0009_{_x000d__x000a__x0009__x0009__x0009__x0009__x0009__x0009_if (unt.Traktadum.Sitzung != null)_x000d__x000a__x0009__x0009__x0009__x0009__x0009__x0009_{_x000d__x000a__x0009__x0009__x0009__x0009__x0009__x0009__x0009_grem = unt.Traktadum.Sitzung.Gremium.Name.CurrentValue;_x000d__x000a__x0009__x0009__x0009__x0009__x0009__x0009_}_x000d__x000a__x0009__x0009__x0009__x0009__x0009_}_x000d__x000a__x0009__x0009__x0009__x0009_}_x000d__x000a__x0009__x0009__x0009_}*/_x000d__x000a__x0009__x0009__x0009_if (obj.Geschaeft != null)_x000d__x000a__x0009__x0009__x0009_{_x000d__x000a__x0009__x0009__x0009__x0009_Geschaeft ges = (Geschaeft) obj.Geschaeft;_x000d__x000a__x0009__x0009__x0009__x0009_if (ges.Geschaeftseigner is Organisationseinheit)_x000d__x000a__x0009__x0009__x0009__x0009_{_x000d__x000a__x0009__x0009__x0009__x0009__x0009_Organisationseinheit org = ges.Geschaeftseigner as Organisationseinheit;_x000d__x000a__x0009__x0009__x0009__x0009__x0009_grem = org.Kurzname.ToString();_x000d__x000a__x0009__x0009__x0009__x0009_} else_x000d__x000a__x0009__x0009__x0009__x0009_{_x000d__x000a__x0009__x0009__x0009__x0009__x0009_grem = &quot;Geschaeftseigner muss eine Organisationseinheit sein&quot;;_x0009__x000d__x000a__x0009__x0009__x0009__x0009_}_x000d__x000a__x0009__x0009__x0009_}_x000d__x000a__x000d__x000a__x0009__x0009__x0009_return grem;_x000d__x000a__x0009__x0009_}_x000d__x000a__x0009_}_x000d__x000a_}"/>
    <w:docVar w:name="MetaTool_Table1_Path" w:val="Dokument/Geschaeft/*[name()='Geschaeft' or name()='Antrag' or name()='Vertragsdossier' or name()='Bauprojekt' or name()='KESDossier' or name()='Schuelerdossier']/CustomVerantwortlich/*/Mitgliedschaften/*"/>
    <w:docVar w:name="MetaTool_Table1_Report" w:val="&lt;?xml version=&quot;1.0&quot; encoding=&quot;utf-8&quot; standalone=&quot;yes&quot;?&gt;&lt;root type=&quot;PerpetuumSoft.Reporting.DOM.Document&quot; id=&quot;1&quot; version=&quot;2&quot; CommonScript=&quot;public void Print (Organisationseinheit oe, string str)&amp;#xD;&amp;#xA;{&amp;#xD;&amp;#xA;  if(oe != null)&amp;#xD;&amp;#xA;  {&amp;#xD;&amp;#xA;    if(oe.Name != null &amp;amp;&amp;amp; oe.CustomIntern == true)&amp;#xD;&amp;#xA;    {&amp;#xD;&amp;#xA;      str += oe.Name;&amp;#xD;&amp;#xA;    } else if (oe.Name != null &amp;amp;&amp;amp; oe.CustomIntern == true){&amp;#xD;&amp;#xA;      str += string.Empty;&amp;#xD;&amp;#xA;    }&amp;#xD;&amp;#xA;  }&amp;#xD;&amp;#xA;  Render(str);&amp;#xD;&amp;#xA;}&amp;#xD;&amp;#xA;&amp;#xD;&amp;#xA;&amp;#xD;&amp;#xA;public void Render (string str)&amp;#xD;&amp;#xA;{&amp;#xD;&amp;#xA;  textBox1.Text = str;&amp;#xD;&amp;#xA;  Detail.Render();&amp;#xD;&amp;#xA;}&quot; ScriptLanguage=&quot;CSharp&quot; DocumentGuid=&quot;b49119ae-2db7-4895-873e-25ff7376e919&quot; Name=&quot;Organisationseinheit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nualBuildScript=&quot;TypedObjektList tOL = (TypedObjektList) Engine.Objects[&amp;quot;Organisationseinheit&amp;quot;];&amp;#xD;&amp;#xA;&amp;#xD;&amp;#xA;String str = String.Empty;&amp;#xD;&amp;#xA;&amp;#xD;&amp;#xA;if (tOL.Count &amp;gt; 0)&amp;#xD;&amp;#xA;{&amp;#xD;&amp;#xA;  foreach (Organisationseinheit oe in tOL)&amp;#xD;&amp;#xA;  {&amp;#xD;&amp;#xA;    Print(oe, str);&amp;#xD;&amp;#xA;  }&amp;#xD;&amp;#xA;}&amp;#xD;&amp;#xA;else&amp;#xD;&amp;#xA;{&amp;#xD;&amp;#xA;  Render(str);&amp;#xD;&amp;#xA;}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200&quot; DataSource=&quot;Organisationseinheit&quot; Name=&quot;dataBandOrganisationseinheit&quot; Size=&quot;2480.3149606299212;500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Name=&quot;Detail&quot; CanBreak=&quot;true&quot; Size=&quot;2480.3149606299212;250&quot; Location=&quot;0;200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Right&quot; Size=&quot;2480.31494140625;59.055118560791016&quot; Location=&quot;0;0&quot;&gt;&lt;Font type=&quot;PerpetuumSoft.Framework.Drawing.FontDescriptor&quot; id=&quot;38&quot; FamilyName=&quot;Calibri&quot; Size=&quot;14&quot; Italic=&quot;Off&quot; Bold=&quot;On&quot; Strikeout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1_Selection" w:val="Interactive"/>
    <w:docVar w:name="MetaTool_Table2_Path" w:val="Dokument/Geschaeft/*[name()='Geschaeft' or name()='Antrag' or name()='Vertragsdossier' or name()='Bauprojekt' or name()='KESDossier' or name()='Schuelerdossier']/Geschaeftseigner/*[name()='Organisationseinheit']/Mitglieder/*[name()='Benutzer' or name()='Kontakt']"/>
    <w:docVar w:name="MetaTool_Table2_Report" w:val="&lt;?xml version=&quot;1.0&quot; encoding=&quot;utf-8&quot; standalone=&quot;yes&quot;?&gt;&lt;root type=&quot;PerpetuumSoft.Reporting.DOM.Document&quot; id=&quot;1&quot; version=&quot;2&quot; ScriptLanguage=&quot;CSharp&quot; DocumentGuid=&quot;e6a9e19e-ef2f-4f67-aaab-d4c1df15775e&quot; CommonScript=&quot;public void DefaultString (ref string str)&amp;#xD;&amp;#xA;{&amp;#xD;&amp;#xA;  //nachfolgend kann ein Standardwert für str festgelegt werden, der ausgegeben wird, wenn keine Auswahl getroffen wurde&amp;#xD;&amp;#xA;  str = &amp;quot;&amp;quot;;&amp;#xD;&amp;#xA;}&amp;#xD;&amp;#xA;&amp;#xD;&amp;#xA;public void Print (Person per, string str)&amp;#xD;&amp;#xA;{&amp;#xD;&amp;#xA;  Render(str);&amp;#xD;&amp;#xA;}&amp;#xD;&amp;#xA;&amp;#xD;&amp;#xA;&amp;#xD;&amp;#xA;public void Render (string str)&amp;#xD;&amp;#xA;{&amp;#xD;&amp;#xA;  if (string.IsNullOrEmpty(str))&amp;#xD;&amp;#xA;  {&amp;#xD;&amp;#xA;    DefaultString(ref str);&amp;#xD;&amp;#xA;  }&amp;#xD;&amp;#xA;  textBox1.Text = str;&amp;#xD;&amp;#xA;  Detail.Render();&amp;#xD;&amp;#xA;}&quot; Name=&quot;Person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Name=&quot;Seite1&quot; StyleName=&quot;Normal&quot; ManualBuildScript=&quot;TypedObjektList tOL = (TypedObjektList) Engine.Objects[&amp;quot;Person&amp;quot;];&amp;#xD;&amp;#xA;&amp;#xD;&amp;#xA;String str = String.Empty;&amp;#xD;&amp;#xA;&amp;#xD;&amp;#xA;if (tOL.Count &amp;gt; 0)&amp;#xD;&amp;#xA;{&amp;#xD;&amp;#xA;  foreach (Person per in tOL)&amp;#xD;&amp;#xA;  {&amp;#xD;&amp;#xA;    Print(per, str);&amp;#xD;&amp;#xA;  }&amp;#xD;&amp;#xA;}&amp;#xD;&amp;#xA;else&amp;#xD;&amp;#xA;{&amp;#xD;&amp;#xA;  Render(str);&amp;#xD;&amp;#xA;}&quot; Margins=&quot;0; 0; 0; 0&quot; Size=&quot;2480.3149606299212;3507.8740157480315&quot;&gt;&lt;Controls type=&quot;PerpetuumSoft.Reporting.DOM.ReportControlCollection&quot; id=&quot;28&quot;&gt;&lt;Item type=&quot;PerpetuumSoft.Reporting.DOM.TextBox&quot; id=&quot;29&quot; StyleName=&quot;Standard&quot; ExportAsPictureInXaml=&quot;false&quot; Name=&quot;textBox1&quot; Size=&quot;2480.31494140625;59.055118560791016&quot; Location=&quot;0;0&quot;&gt;&lt;Font type=&quot;PerpetuumSoft.Framework.Drawing.FontDescriptor&quot; id=&quot;30&quot; FamilyName=&quot;DIN-Light&quot; Size=&quot;8&quot; Italic=&quot;Off&quot; Bold=&quot;Off&quot; Underline=&quot;Off&quot; /&gt;&lt;DataBindings type=&quot;PerpetuumSoft.Reporting.DOM.ReportDataBindingCollection&quot; id=&quot;31&quot; /&gt;&lt;/Item&gt;&lt;Item type=&quot;PerpetuumSoft.Reporting.DOM.DataBand&quot; id=&quot;32&quot; Location=&quot;0;200&quot; ColumnsGap=&quot;0&quot; DataSource=&quot;Person&quot; Name=&quot;dataBandPerson&quot; Size=&quot;2480.3149606299212;500&quot;&gt;&lt;Sort type=&quot;PerpetuumSoft.Reporting.DOM.DataBandSortCollection&quot; id=&quot;33&quot; /&gt;&lt;Totals type=&quot;PerpetuumSoft.Reporting.DOM.DataBandTotalCollection&quot; id=&quot;34&quot; /&gt;&lt;Controls type=&quot;PerpetuumSoft.Reporting.DOM.ReportControlCollection&quot; id=&quot;35&quot;&gt;&lt;Item type=&quot;PerpetuumSoft.Reporting.DOM.Detail&quot; id=&quot;36&quot; Location=&quot;0;200&quot; Name=&quot;Detail&quot; CanBreak=&quot;true&quot; Size=&quot;2480.3149606299212;250&quot;&gt;&lt;Controls type=&quot;PerpetuumSoft.Reporting.DOM.ReportControlCollection&quot; id=&quot;37&quot;&gt;&lt;Item type=&quot;PerpetuumSoft.Reporting.DOM.TextBox&quot; id=&quot;38&quot; StyleName=&quot;Standard&quot; ExportAsPictureInXaml=&quot;false&quot; Name=&quot;textBox2&quot; Size=&quot;2480.31494140625;59.055118560791016&quot; Location=&quot;0;0&quot;&gt;&lt;Font type=&quot;PerpetuumSoft.Framework.Drawing.FontDescriptor&quot; id=&quot;39&quot; FamilyName=&quot;Arial&quot; Italic=&quot;Off&quot; Bold=&quot;Off&quot; Underline=&quot;Off&quot; /&gt;&lt;DataBindings type=&quot;PerpetuumSoft.Reporting.DOM.ReportDataBindingCollection&quot; id=&quot;40&quot; /&gt;&lt;/Item&gt;&lt;/Controls&gt;&lt;Aggregates type=&quot;PerpetuumSoft.Reporting.DOM.AggregateCollection&quot; id=&quot;41&quot; /&gt;&lt;DataBindings type=&quot;PerpetuumSoft.Reporting.DOM.ReportDataBindingCollection&quot; id=&quot;42&quot; /&gt;&lt;/Item&gt;&lt;/Controls&gt;&lt;Aggregates type=&quot;PerpetuumSoft.Reporting.DOM.AggregateCollection&quot; id=&quot;43&quot; /&gt;&lt;DataBindings type=&quot;PerpetuumSoft.Reporting.DOM.ReportDataBindingCollection&quot; id=&quot;44&quot; /&gt;&lt;/Item&gt;&lt;/Controls&gt;&lt;DataBindings type=&quot;PerpetuumSoft.Reporting.DOM.ReportDataBindingCollection&quot; id=&quot;45&quot; /&gt;&lt;/Item&gt;&lt;/Pages&gt;&lt;PageContent type=&quot;PerpetuumSoft.Reporting.DOM.Wrappers.ContentParametersDictionary&quot; id=&quot;46&quot; /&gt;&lt;/root&gt;"/>
    <w:docVar w:name="MetaTool_Table2_Selection" w:val="Interactive"/>
    <w:docVar w:name="MetaTool_Table3_Path" w:val="Dokument/Geschaeft/*[name()='Geschaeft' or name()='Antrag' or name()='Vertragsdossier' or name()='Bauprojekt' or name()='KESDossier' or name()='Schuelerdossier']/CustomVerantwortlich/*/Mitgliedschaften/*"/>
    <w:docVar w:name="MetaTool_Table3_Report" w:val="&lt;?xml version=&quot;1.0&quot; encoding=&quot;utf-8&quot; standalone=&quot;yes&quot;?&gt;&lt;root type=&quot;PerpetuumSoft.Reporting.DOM.Document&quot; id=&quot;1&quot; version=&quot;2&quot; CommonScript=&quot;public void DefaultString (ref string str)&amp;#xD;&amp;#xA;{&amp;#xD;&amp;#xA;  //nachfolgend kann ein Standardwert für str festgelegt werden, der ausgegeben wird, wenn keine Auswahl getroffen wurde&amp;#xD;&amp;#xA;  str = &amp;quot;Gemeinde&amp;quot;;&amp;#xD;&amp;#xA;}&amp;#xD;&amp;#xA;&amp;#xD;&amp;#xA;public void Print (Organisationseinheit oe, string str)&amp;#xD;&amp;#xA;{&amp;#xD;&amp;#xA;  if(oe != null)&amp;#xD;&amp;#xA;  {&amp;#xD;&amp;#xA;    if(oe.Name != null &amp;amp;&amp;amp; oe.CustomIntern == true)&amp;#xD;&amp;#xA;    {&amp;#xD;&amp;#xA;      str += &amp;quot;Gemeinde Embrach&amp;quot; + System.Environment.NewLine + oe.Name;&amp;#xD;&amp;#xA;    } else if (oe.Name != null &amp;amp;&amp;amp; oe.CustomIntern == false) {&amp;#xD;&amp;#xA;      str += oe.Name + System.Environment.NewLine + System.Environment.NewLine;&amp;#xD;&amp;#xA;    }&amp;#xD;&amp;#xA;  }&amp;#xD;&amp;#xA;  Render(str);&amp;#xD;&amp;#xA;}&amp;#xD;&amp;#xA;&amp;#xD;&amp;#xA;&amp;#xD;&amp;#xA;public void Render (string str)&amp;#xD;&amp;#xA;{&amp;#xD;&amp;#xA;  if (string.IsNullOrEmpty(str))&amp;#xD;&amp;#xA;  {&amp;#xD;&amp;#xA;    DefaultString(ref str);&amp;#xD;&amp;#xA;  }&amp;#xD;&amp;#xA;  textBox1.Text = str;&amp;#xD;&amp;#xA;  Detail.Render();&amp;#xD;&amp;#xA;}&quot; ScriptLanguage=&quot;CSharp&quot; DocumentGuid=&quot;ecd71001-7188-4a2b-924c-60d7615aa479&quot; Name=&quot;Organisationseinheit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nualBuildScript=&quot;TypedObjektList tOL = (TypedObjektList) Engine.Objects[&amp;quot;Organisationseinheit&amp;quot;];&amp;#xD;&amp;#xA;&amp;#xD;&amp;#xA;String str = String.Empty;&amp;#xD;&amp;#xA;&amp;#xD;&amp;#xA;if (tOL.Count &amp;gt; 0)&amp;#xD;&amp;#xA;{&amp;#xD;&amp;#xA;  foreach (Organisationseinheit oe in tOL)&amp;#xD;&amp;#xA;  {&amp;#xD;&amp;#xA;    Print(oe, str);&amp;#xD;&amp;#xA;  }&amp;#xD;&amp;#xA;}&amp;#xD;&amp;#xA;else&amp;#xD;&amp;#xA;{&amp;#xD;&amp;#xA;  Render(str);&amp;#xD;&amp;#xA;}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200&quot; DataSource=&quot;Organisationseinheit&quot; Name=&quot;dataBandOrganisationseinheit&quot; Size=&quot;2480.3149606299212;500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Name=&quot;Detail&quot; CanBreak=&quot;true&quot; Size=&quot;2480.3149606299212;59.055118560791016&quot; Location=&quot;0;177.16535949707031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2480.31494140625;59.055118560791016&quot; Location=&quot;0;0&quot;&gt;&lt;Font type=&quot;PerpetuumSoft.Framework.Drawing.FontDescriptor&quot; id=&quot;38&quot; FamilyName=&quot;Calibri&quot; Size=&quot;9&quot; Italic=&quot;Off&quot; Bold=&quot;Off&quot; Strikeout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3_Selection" w:val="MetaTool_Table1"/>
    <w:docVar w:name="MetaTool_Table4_Path" w:val="Dokument/Geschaeft/*[name()='Geschaeft' or name()='Antrag' or name()='Vertragsdossier' or name()='Bauprojekt' or name()='KESDossier' or name()='Schuelerdossier']/Geschaeftseigner/*[name()='Organisationseinheit']/Mitglieder/*[name()='Benutzer' or name()='Kontakt']"/>
    <w:docVar w:name="MetaTool_Table4_Report" w:val="&lt;?xml version=&quot;1.0&quot; encoding=&quot;utf-8&quot; standalone=&quot;yes&quot;?&gt;&lt;root type=&quot;PerpetuumSoft.Reporting.DOM.Document&quot; id=&quot;1&quot; version=&quot;2&quot; ScriptLanguage=&quot;CSharp&quot; DocumentGuid=&quot;5a5eedf5-3db1-4e5c-a653-e339b9a9a2cd&quot; CommonScript=&quot;public void DefaultString (ref string str)&amp;#xD;&amp;#xA;{&amp;#xD;&amp;#xA;  //nachfolgend kann ein Standardwert für str festgelegt werden, der ausgegeben wird, wenn keine Auswahl getroffen wurde&amp;#xD;&amp;#xA;  str = &amp;quot;Sachbearbeiter&amp;quot;;&amp;#xD;&amp;#xA;}&amp;#xD;&amp;#xA;&amp;#xD;&amp;#xA;public void Print (Person per, string str)&amp;#xD;&amp;#xA;{&amp;#xD;&amp;#xA;  if(per != null)&amp;#xD;&amp;#xA;  {&amp;#xD;&amp;#xA;    if(per.Adressen != null)&amp;#xD;&amp;#xA;    {&amp;#xD;&amp;#xA;      foreach (Adresse adr in per.Adressen)&amp;#xD;&amp;#xA;      {&amp;#xD;&amp;#xA;        if(adr.Adressart.Bezeichnung == &amp;quot;Geschäftsadresse&amp;quot;)&amp;#xD;&amp;#xA;        {&amp;#xD;&amp;#xA;          if (adr.Strasse != null)&amp;#xD;&amp;#xA;          {&amp;#xD;&amp;#xA;            str += adr.Strasse.CurrentValue;&amp;#xD;&amp;#xA;          }&amp;#xD;&amp;#xA;        }&amp;#xD;&amp;#xA;      }&amp;#xD;&amp;#xA;    }&amp;#xD;&amp;#xA;  }&amp;#xD;&amp;#xA;  Render(str);&amp;#xD;&amp;#xA;}&amp;#xD;&amp;#xA;&amp;#xD;&amp;#xA;&amp;#xD;&amp;#xA;public void Render (string str)&amp;#xD;&amp;#xA;{&amp;#xD;&amp;#xA;  if (string.IsNullOrEmpty(str))&amp;#xD;&amp;#xA;  {&amp;#xD;&amp;#xA;    DefaultString(ref str);&amp;#xD;&amp;#xA;  }&amp;#xD;&amp;#xA;  textBox1.Text = str;&amp;#xD;&amp;#xA;  Detail.Render();&amp;#xD;&amp;#xA;}&quot; Name=&quot;Person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Name=&quot;Seite1&quot; StyleName=&quot;Normal&quot; ManualBuildScript=&quot;TypedObjektList tOL = (TypedObjektList) Engine.Objects[&amp;quot;Person&amp;quot;];&amp;#xD;&amp;#xA;&amp;#xD;&amp;#xA;String str = String.Empty;&amp;#xD;&amp;#xA;&amp;#xD;&amp;#xA;if (tOL.Count &amp;gt; 0)&amp;#xD;&amp;#xA;{&amp;#xD;&amp;#xA;  foreach (Person per in tOL)&amp;#xD;&amp;#xA;  {&amp;#xD;&amp;#xA;    Print(per, str);&amp;#xD;&amp;#xA;  }&amp;#xD;&amp;#xA;}&amp;#xD;&amp;#xA;else&amp;#xD;&amp;#xA;{&amp;#xD;&amp;#xA;  Render(str);&amp;#xD;&amp;#xA;}&quot; Margins=&quot;0; 0; 0; 0&quot; Size=&quot;2480.3149606299212;3507.8740157480315&quot;&gt;&lt;Controls type=&quot;PerpetuumSoft.Reporting.DOM.ReportControlCollection&quot; id=&quot;28&quot;&gt;&lt;Item type=&quot;PerpetuumSoft.Reporting.DOM.DataBand&quot; id=&quot;29&quot; Location=&quot;0;200&quot; ColumnsGap=&quot;0&quot; DataSource=&quot;Organisationseinheit&quot; Name=&quot;dataBandOrganisationseinheit&quot; Size=&quot;2480.3149606299212;500&quot;&gt;&lt;Sort type=&quot;PerpetuumSoft.Reporting.DOM.DataBandSortCollection&quot; id=&quot;30&quot; /&gt;&lt;Totals type=&quot;PerpetuumSoft.Reporting.DOM.DataBandTotalCollection&quot; id=&quot;31&quot; /&gt;&lt;Controls type=&quot;PerpetuumSoft.Reporting.DOM.ReportControlCollection&quot; id=&quot;32&quot;&gt;&lt;Item type=&quot;PerpetuumSoft.Reporting.DOM.Detail&quot; id=&quot;33&quot; Location=&quot;0;200&quot; Name=&quot;Detail&quot; CanBreak=&quot;true&quot; Size=&quot;2480.3149606299212;250&quot;&gt;&lt;Controls type=&quot;PerpetuumSoft.Reporting.DOM.ReportControlCollection&quot; id=&quot;34&quot;&gt;&lt;Item type=&quot;PerpetuumSoft.Reporting.DOM.TextBox&quot; id=&quot;35&quot; StyleName=&quot;Standard&quot; ExportAsPictureInXaml=&quot;false&quot; Name=&quot;textBox1&quot; TextAlign=&quot;TopLeft&quot; Size=&quot;2480.31494140625;59.055118560791016&quot; Location=&quot;0;0&quot;&gt;&lt;Font type=&quot;PerpetuumSoft.Framework.Drawing.FontDescriptor&quot; id=&quot;36&quot; FamilyName=&quot;Calibri&quot; Size=&quot;9&quot; Italic=&quot;Off&quot; Bold=&quot;Off&quot; Strikeout=&quot;Off&quot; Underline=&quot;Off&quot; /&gt;&lt;DataBindings type=&quot;PerpetuumSoft.Reporting.DOM.ReportDataBindingCollection&quot; id=&quot;37&quot; /&gt;&lt;/Item&gt;&lt;/Controls&gt;&lt;Aggregates type=&quot;PerpetuumSoft.Reporting.DOM.AggregateCollection&quot; id=&quot;38&quot; /&gt;&lt;DataBindings type=&quot;PerpetuumSoft.Reporting.DOM.ReportDataBindingCollection&quot; id=&quot;39&quot; /&gt;&lt;/Item&gt;&lt;/Controls&gt;&lt;Aggregates type=&quot;PerpetuumSoft.Reporting.DOM.AggregateCollection&quot; id=&quot;40&quot; /&gt;&lt;DataBindings type=&quot;PerpetuumSoft.Reporting.DOM.ReportDataBinding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4_Selection" w:val="MetaTool_Table2"/>
    <w:docVar w:name="MetaTool_Table5_Path" w:val="Dokument/Geschaeft/*[name()='Geschaeft' or name()='Antrag' or name()='Vertragsdossier' or name()='Bauprojekt' or name()='KESDossier' or name()='Schuelerdossier']/Geschaeftseigner/*[name()='Organisationseinheit']/Mitglieder/*[name()='Benutzer' or name()='Kontakt']"/>
    <w:docVar w:name="MetaTool_Table5_Report" w:val="&lt;?xml version=&quot;1.0&quot; encoding=&quot;utf-8&quot; standalone=&quot;yes&quot;?&gt;&lt;root type=&quot;PerpetuumSoft.Reporting.DOM.Document&quot; id=&quot;1&quot; version=&quot;2&quot; ScriptLanguage=&quot;CSharp&quot; DocumentGuid=&quot;dae4c107-24a7-4baa-adc9-ff0b1707669f&quot; CommonScript=&quot;public void DefaultString (ref string str)&amp;#xD;&amp;#xA;{&amp;#xD;&amp;#xA;  //nachfolgend kann ein Standardwert für str festgelegt werden, der ausgegeben wird, wenn keine Auswahl getroffen wurde&amp;#xD;&amp;#xA;  str = &amp;quot;Sachbearbeiter&amp;quot;;&amp;#xD;&amp;#xA;}&amp;#xD;&amp;#xA;&amp;#xD;&amp;#xA;public void Print (Person per, string str)&amp;#xD;&amp;#xA;{&amp;#xD;&amp;#xA;  if(per != null)&amp;#xD;&amp;#xA;  {&amp;#xD;&amp;#xA;    if(per.Name != null)&amp;#xD;&amp;#xA;    {&amp;#xD;&amp;#xA;      if(per.Vorname != null)&amp;#xD;&amp;#xA;      {&amp;#xD;&amp;#xA;        str += per.Vorname + &amp;quot; &amp;quot;;&amp;#xD;&amp;#xA;      }&amp;#xD;&amp;#xA;      str += per.Name;&amp;#xD;&amp;#xA;    }&amp;#xD;&amp;#xA;  }&amp;#xD;&amp;#xA;  Render(str);&amp;#xD;&amp;#xA;}&amp;#xD;&amp;#xA;&amp;#xD;&amp;#xA;&amp;#xD;&amp;#xA;public void Render (string str)&amp;#xD;&amp;#xA;{&amp;#xD;&amp;#xA;  if (string.IsNullOrEmpty(str))&amp;#xD;&amp;#xA;  {&amp;#xD;&amp;#xA;    DefaultString(ref str);&amp;#xD;&amp;#xA;  }&amp;#xD;&amp;#xA;  textBox1.Text = str;&amp;#xD;&amp;#xA;  Detail.Render();&amp;#xD;&amp;#xA;}&quot; Name=&quot;Person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Name=&quot;Seite1&quot; StyleName=&quot;Normal&quot; ManualBuildScript=&quot;TypedObjektList tOL = (TypedObjektList) Engine.Objects[&amp;quot;Person&amp;quot;];&amp;#xD;&amp;#xA;&amp;#xD;&amp;#xA;String str = String.Empty;&amp;#xD;&amp;#xA;&amp;#xD;&amp;#xA;if (tOL.Count &amp;gt; 0)&amp;#xD;&amp;#xA;{&amp;#xD;&amp;#xA;  foreach (Person per in tOL)&amp;#xD;&amp;#xA;  {&amp;#xD;&amp;#xA;    Print(per, str);&amp;#xD;&amp;#xA;  }&amp;#xD;&amp;#xA;}&amp;#xD;&amp;#xA;else&amp;#xD;&amp;#xA;{&amp;#xD;&amp;#xA;  Render(str);&amp;#xD;&amp;#xA;}&quot; Margins=&quot;0; 0; 0; 0&quot; Size=&quot;2480.3149606299212;3507.8740157480315&quot;&gt;&lt;Controls type=&quot;PerpetuumSoft.Reporting.DOM.ReportControlCollection&quot; id=&quot;28&quot;&gt;&lt;Item type=&quot;PerpetuumSoft.Reporting.DOM.DataBand&quot; id=&quot;29&quot; Location=&quot;0;200&quot; ColumnsGap=&quot;0&quot; DataSource=&quot;Organisationseinheit&quot; Name=&quot;dataBandOrganisationseinheit&quot; Size=&quot;2480.3149606299212;500&quot;&gt;&lt;Sort type=&quot;PerpetuumSoft.Reporting.DOM.DataBandSortCollection&quot; id=&quot;30&quot; /&gt;&lt;Totals type=&quot;PerpetuumSoft.Reporting.DOM.DataBandTotalCollection&quot; id=&quot;31&quot; /&gt;&lt;Controls type=&quot;PerpetuumSoft.Reporting.DOM.ReportControlCollection&quot; id=&quot;32&quot;&gt;&lt;Item type=&quot;PerpetuumSoft.Reporting.DOM.Detail&quot; id=&quot;33&quot; Location=&quot;0;200&quot; Name=&quot;Detail&quot; CanBreak=&quot;true&quot; Size=&quot;2480.3149606299212;250&quot;&gt;&lt;Controls type=&quot;PerpetuumSoft.Reporting.DOM.ReportControlCollection&quot; id=&quot;34&quot;&gt;&lt;Item type=&quot;PerpetuumSoft.Reporting.DOM.TextBox&quot; id=&quot;35&quot; StyleName=&quot;Standard&quot; ExportAsPictureInXaml=&quot;false&quot; Name=&quot;textBox1&quot; TextAlign=&quot;TopLeft&quot; Size=&quot;2480.31494140625;59.055118560791016&quot; Location=&quot;0;0&quot;&gt;&lt;Font type=&quot;PerpetuumSoft.Framework.Drawing.FontDescriptor&quot; id=&quot;36&quot; FamilyName=&quot;Calibri&quot; Size=&quot;9&quot; Italic=&quot;Off&quot; Bold=&quot;On&quot; Strikeout=&quot;Off&quot; Underline=&quot;Off&quot; /&gt;&lt;DataBindings type=&quot;PerpetuumSoft.Reporting.DOM.ReportDataBindingCollection&quot; id=&quot;37&quot; /&gt;&lt;/Item&gt;&lt;/Controls&gt;&lt;Aggregates type=&quot;PerpetuumSoft.Reporting.DOM.AggregateCollection&quot; id=&quot;38&quot; /&gt;&lt;DataBindings type=&quot;PerpetuumSoft.Reporting.DOM.ReportDataBindingCollection&quot; id=&quot;39&quot; /&gt;&lt;/Item&gt;&lt;/Controls&gt;&lt;Aggregates type=&quot;PerpetuumSoft.Reporting.DOM.AggregateCollection&quot; id=&quot;40&quot; /&gt;&lt;DataBindings type=&quot;PerpetuumSoft.Reporting.DOM.ReportDataBinding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5_Selection" w:val="MetaTool_Table2"/>
    <w:docVar w:name="MetaTool_Table6_Path" w:val="Dokument/Geschaeft/*[name()='Geschaeft' or name()='Antrag' or name()='Vertragsdossier' or name()='Bauprojekt' or name()='KESDossier' or name()='Schuelerdossier']/Geschaeftseigner/*[name()='Organisationseinheit']/Mitglieder/*[name()='Benutzer' or name()='Kontakt']"/>
    <w:docVar w:name="MetaTool_Table6_Report" w:val="&lt;?xml version=&quot;1.0&quot; encoding=&quot;utf-8&quot; standalone=&quot;yes&quot;?&gt;&lt;root type=&quot;PerpetuumSoft.Reporting.DOM.Document&quot; id=&quot;1&quot; version=&quot;2&quot; ScriptLanguage=&quot;CSharp&quot; DocumentGuid=&quot;50fb9d49-f1d0-41d7-87f5-17a108600449&quot; CommonScript=&quot;public void DefaultString (ref string str)&amp;#xD;&amp;#xA;{&amp;#xD;&amp;#xA;  //nachfolgend kann ein Standardwert für str festgelegt werden, der ausgegeben wird, wenn keine Auswahl getroffen wurde&amp;#xD;&amp;#xA;  str = &amp;quot;Sachbearbeiter&amp;quot;;&amp;#xD;&amp;#xA;}&amp;#xD;&amp;#xA;&amp;#xD;&amp;#xA;public void Print (Person per, string str)&amp;#xD;&amp;#xA;{&amp;#xD;&amp;#xA;  if(per != null)&amp;#xD;&amp;#xA;  {&amp;#xD;&amp;#xA;&amp;#xD;&amp;#xA;      if(per.TelefonGeschaeft != null)&amp;#xD;&amp;#xA;      {&amp;#xD;&amp;#xA;        str += &amp;quot;Direkt &amp;quot; + per.TelefonGeschaeft + System.Environment.NewLine;&amp;#xD;&amp;#xA;      }&amp;#xD;&amp;#xA;      if(per.Email != null)&amp;#xD;&amp;#xA;      {&amp;#xD;&amp;#xA;        str += per.Email;&amp;#xD;&amp;#xA;     }&amp;#xD;&amp;#xA;  }&amp;#xD;&amp;#xA;  Render(str);&amp;#xD;&amp;#xA;}&amp;#xD;&amp;#xA;&amp;#xD;&amp;#xA;&amp;#xD;&amp;#xA;public void Render (string str)&amp;#xD;&amp;#xA;{&amp;#xD;&amp;#xA;  if (string.IsNullOrEmpty(str))&amp;#xD;&amp;#xA;  {&amp;#xD;&amp;#xA;    DefaultString(ref str);&amp;#xD;&amp;#xA;  }&amp;#xD;&amp;#xA;  textBox1.Text = str;&amp;#xD;&amp;#xA;  Detail.Render();&amp;#xD;&amp;#xA;}&quot; Name=&quot;Person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Name=&quot;Seite1&quot; StyleName=&quot;Normal&quot; ManualBuildScript=&quot;TypedObjektList tOL = (TypedObjektList) Engine.Objects[&amp;quot;Person&amp;quot;];&amp;#xD;&amp;#xA;&amp;#xD;&amp;#xA;String str = String.Empty;&amp;#xD;&amp;#xA;&amp;#xD;&amp;#xA;if (tOL.Count &amp;gt; 0)&amp;#xD;&amp;#xA;{&amp;#xD;&amp;#xA;  foreach (Person per in tOL)&amp;#xD;&amp;#xA;  {&amp;#xD;&amp;#xA;    Print(per, str);&amp;#xD;&amp;#xA;  }&amp;#xD;&amp;#xA;}&amp;#xD;&amp;#xA;else&amp;#xD;&amp;#xA;{&amp;#xD;&amp;#xA;  Render(str);&amp;#xD;&amp;#xA;}&quot; Margins=&quot;0; 0; 0; 0&quot; Size=&quot;2480.3149606299212;3507.8740157480315&quot;&gt;&lt;Controls type=&quot;PerpetuumSoft.Reporting.DOM.ReportControlCollection&quot; id=&quot;28&quot;&gt;&lt;Item type=&quot;PerpetuumSoft.Reporting.DOM.DataBand&quot; id=&quot;29&quot; Location=&quot;0;200&quot; ColumnsGap=&quot;0&quot; DataSource=&quot;Person&quot; Name=&quot;dataBandPerson&quot; Size=&quot;2480.3149606299212;500&quot;&gt;&lt;Sort type=&quot;PerpetuumSoft.Reporting.DOM.DataBandSortCollection&quot; id=&quot;30&quot; /&gt;&lt;Totals type=&quot;PerpetuumSoft.Reporting.DOM.DataBandTotalCollection&quot; id=&quot;31&quot; /&gt;&lt;Controls type=&quot;PerpetuumSoft.Reporting.DOM.ReportControlCollection&quot; id=&quot;32&quot;&gt;&lt;Item type=&quot;PerpetuumSoft.Reporting.DOM.Detail&quot; id=&quot;33&quot; Location=&quot;0;200&quot; Name=&quot;Detail&quot; CanBreak=&quot;true&quot; Size=&quot;2480.3149606299212;250&quot;&gt;&lt;Controls type=&quot;PerpetuumSoft.Reporting.DOM.ReportControlCollection&quot; id=&quot;34&quot;&gt;&lt;Item type=&quot;PerpetuumSoft.Reporting.DOM.TextBox&quot; id=&quot;35&quot; StyleName=&quot;Standard&quot; ExportAsPictureInXaml=&quot;false&quot; Name=&quot;textBox1&quot; Size=&quot;2480.31494140625;59.055118560791016&quot; Location=&quot;0;0&quot;&gt;&lt;Font type=&quot;PerpetuumSoft.Framework.Drawing.FontDescriptor&quot; id=&quot;36&quot; FamilyName=&quot;Calibri&quot; Size=&quot;9&quot; Italic=&quot;Off&quot; Bold=&quot;Off&quot; Underline=&quot;Off&quot; /&gt;&lt;DataBindings type=&quot;PerpetuumSoft.Reporting.DOM.ReportDataBindingCollection&quot; id=&quot;37&quot; /&gt;&lt;/Item&gt;&lt;/Controls&gt;&lt;Aggregates type=&quot;PerpetuumSoft.Reporting.DOM.AggregateCollection&quot; id=&quot;38&quot; /&gt;&lt;DataBindings type=&quot;PerpetuumSoft.Reporting.DOM.ReportDataBindingCollection&quot; id=&quot;39&quot; /&gt;&lt;/Item&gt;&lt;/Controls&gt;&lt;Aggregates type=&quot;PerpetuumSoft.Reporting.DOM.AggregateCollection&quot; id=&quot;40&quot; /&gt;&lt;DataBindings type=&quot;PerpetuumSoft.Reporting.DOM.ReportDataBinding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6_Selection" w:val="MetaTool_Table2"/>
    <w:docVar w:name="MetaTool_Table7_Path" w:val="Dokument/Geschaeft/*[name()='Geschaeft' or name()='Antrag' or name()='Vertragsdossier' or name()='Bauprojekt' or name()='KESDossier' or name()='Schuelerdossier']/CustomVerantwortlich/*/Mitgliedschaften/*"/>
    <w:docVar w:name="MetaTool_Table7_Report" w:val="&lt;?xml version=&quot;1.0&quot; encoding=&quot;utf-8&quot; standalone=&quot;yes&quot;?&gt;&lt;root type=&quot;PerpetuumSoft.Reporting.DOM.Document&quot; id=&quot;1&quot; version=&quot;2&quot; CommonScript=&quot;public void DefaultString (ref string str)&amp;#xD;&amp;#xA;{&amp;#xD;&amp;#xA;  //nachfolgend kann ein Standardwert für str festgelegt werden, der ausgegeben wird, wenn keine Auswahl getroffen wurde&amp;#xD;&amp;#xA;  str = &amp;quot;Gemeinde&amp;quot;;&amp;#xD;&amp;#xA;}&amp;#xD;&amp;#xA;&amp;#xD;&amp;#xA;public void Print (Organisationseinheit oe, string str)&amp;#xD;&amp;#xA;{&amp;#xD;&amp;#xA;  if(oe != null)&amp;#xD;&amp;#xA;  {&amp;#xD;&amp;#xA;    if(oe.Name != null &amp;amp;&amp;amp; oe.CustomIntern == true)&amp;#xD;&amp;#xA;    {&amp;#xD;&amp;#xA;      str += oe.Name + &amp;quot; Embrach&amp;quot;;&amp;#xD;&amp;#xA;    } else if(oe.Name != null &amp;amp;&amp;amp; oe.CustomIntern == false)&amp;#xD;&amp;#xA;    {&amp;#xD;&amp;#xA;      str += oe.Name;&amp;#xD;&amp;#xA;    }&amp;#xD;&amp;#xA;  }&amp;#xD;&amp;#xA;  Render(str);&amp;#xD;&amp;#xA;}&amp;#xD;&amp;#xA;&amp;#xD;&amp;#xA;&amp;#xD;&amp;#xA;public void Render (string str)&amp;#xD;&amp;#xA;{&amp;#xD;&amp;#xA;  if (string.IsNullOrEmpty(str))&amp;#xD;&amp;#xA;  {&amp;#xD;&amp;#xA;    DefaultString(ref str);&amp;#xD;&amp;#xA;  }&amp;#xD;&amp;#xA;  textBox1.Text = str;&amp;#xD;&amp;#xA;  Detail.Render();&amp;#xD;&amp;#xA;}&quot; ScriptLanguage=&quot;CSharp&quot; DocumentGuid=&quot;936287ac-93bc-458f-b952-cafc2493062d&quot; Name=&quot;Organisationseinheit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nualBuildScript=&quot;TypedObjektList tOL = (TypedObjektList) Engine.Objects[&amp;quot;Organisationseinheit&amp;quot;];&amp;#xD;&amp;#xA;&amp;#xD;&amp;#xA;String str = String.Empty;&amp;#xD;&amp;#xA;&amp;#xD;&amp;#xA;if (tOL.Count &amp;gt; 0)&amp;#xD;&amp;#xA;{&amp;#xD;&amp;#xA;  foreach (Organisationseinheit oe in tOL)&amp;#xD;&amp;#xA;  {&amp;#xD;&amp;#xA;    Print(oe, str);&amp;#xD;&amp;#xA;  }&amp;#xD;&amp;#xA;}&amp;#xD;&amp;#xA;else&amp;#xD;&amp;#xA;{&amp;#xD;&amp;#xA;  Render(str);&amp;#xD;&amp;#xA;}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200&quot; DataSource=&quot;Organisationseinheit&quot; Name=&quot;dataBandOrganisationseinheit&quot; Size=&quot;2480.3149606299212;500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Name=&quot;Detail&quot; CanBreak=&quot;true&quot; Size=&quot;2480.3149606299212;250&quot; Location=&quot;0;200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2480.31494140625;59.055118560791016&quot; Location=&quot;0;0&quot;&gt;&lt;Font type=&quot;PerpetuumSoft.Framework.Drawing.FontDescriptor&quot; id=&quot;38&quot; FamilyName=&quot;Calibri&quot; Size=&quot;12&quot; Italic=&quot;Off&quot; Bold=&quot;Off&quot; Strikeout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7_Selection" w:val="MetaTool_Table1"/>
    <w:docVar w:name="MetaTool_Table8_Path" w:val="Dokument/Geschaeft/*[name()='Geschaeft' or name()='Antrag' or name()='Vertragsdossier' or name()='Bauprojekt' or name()='KESDossier' or name()='Schuelerdossier']/Geschaeftseigner/*[name()='Organisationseinheit']/Mitglieder/*[name()='Benutzer' or name()='Kontakt']"/>
    <w:docVar w:name="MetaTool_Table8_Report" w:val="&lt;?xml version=&quot;1.0&quot; encoding=&quot;utf-8&quot; standalone=&quot;yes&quot;?&gt;&lt;root type=&quot;PerpetuumSoft.Reporting.DOM.Document&quot; id=&quot;1&quot; version=&quot;2&quot; CommonScript=&quot;public void DefaultString (ref string str)&amp;#xD;&amp;#xA;{&amp;#xD;&amp;#xA;  //nachfolgend kann ein Standardwert für str festgelegt werden, der ausgegeben wird, wenn keine Auswahl getroffen wurde&amp;#xD;&amp;#xA;  str = &amp;quot;Absender&amp;quot;;&amp;#xD;&amp;#xA;}&amp;#xD;&amp;#xA;&amp;#xD;&amp;#xA;public void Print (Person per, string str)&amp;#xD;&amp;#xA;{&amp;#xD;&amp;#xA;  if(per != null)&amp;#xD;&amp;#xA;  {&amp;#xD;&amp;#xA;    if(per.Name != null)&amp;#xD;&amp;#xA;    {&amp;#xD;&amp;#xA;      if(per.Vorname != null)&amp;#xD;&amp;#xA;      {&amp;#xD;&amp;#xA;        str += per.Vorname + &amp;quot; &amp;quot;;&amp;#xD;&amp;#xA;      }&amp;#xD;&amp;#xA;      str += per.Name;&amp;#xD;&amp;#xA;      if(per.Funktion != null)&amp;#xD;&amp;#xA;      {&amp;#xD;&amp;#xA;        str += System.Environment.NewLine + per.Funktion;&amp;#xD;&amp;#xA;      }&amp;#xD;&amp;#xA;    }&amp;#xD;&amp;#xA;  }&amp;#xD;&amp;#xA;  Render(str);&amp;#xD;&amp;#xA;}&amp;#xD;&amp;#xA;&amp;#xD;&amp;#xA;&amp;#xD;&amp;#xA;public void Render (string str)&amp;#xD;&amp;#xA;{&amp;#xD;&amp;#xA;  if (string.IsNullOrEmpty(str))&amp;#xD;&amp;#xA;  {&amp;#xD;&amp;#xA;    DefaultString(ref str);&amp;#xD;&amp;#xA;  }&amp;#xD;&amp;#xA;  textBox1.Text = str;&amp;#xD;&amp;#xA;  Detail.Render();&amp;#xD;&amp;#xA;}&quot; ScriptLanguage=&quot;CSharp&quot; DocumentGuid=&quot;f071912b-bc6c-4bdc-ba07-82f70ad1a19c&quot; Name=&quot;Person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nualBuildScript=&quot;TypedObjektList tOL = (TypedObjektList) Engine.Objects[&amp;quot;Person&amp;quot;];&amp;#xD;&amp;#xA;&amp;#xD;&amp;#xA;String str = String.Empty;&amp;#xD;&amp;#xA;&amp;#xD;&amp;#xA;if (tOL.Count &amp;gt; 0)&amp;#xD;&amp;#xA;{&amp;#xD;&amp;#xA;  foreach (Person per in tOL)&amp;#xD;&amp;#xA;  {&amp;#xD;&amp;#xA;    Print(per, str);&amp;#xD;&amp;#xA;  }&amp;#xD;&amp;#xA;}&amp;#xD;&amp;#xA;else&amp;#xD;&amp;#xA;{&amp;#xD;&amp;#xA;  Render(str);&amp;#xD;&amp;#xA;}&quot; Margins=&quot;0; 0; 0; 1535.43308258057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200&quot; DataSource=&quot;Person&quot; Name=&quot;dataBandPerson&quot; Size=&quot;2480.3149606299212;500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Name=&quot;Detail&quot; CanBreak=&quot;true&quot; Size=&quot;2480.3149606299212;250&quot; Location=&quot;0;200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Size=&quot;944.88189697265625;59.055118560791016&quot; Location=&quot;0;0&quot;&gt;&lt;Font type=&quot;PerpetuumSoft.Framework.Drawing.FontDescriptor&quot; id=&quot;38&quot; FamilyName=&quot;Calibri&quot; Size=&quot;12&quot; Italic=&quot;Off&quot; Bold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8_Selection" w:val="MetaTool_Table2"/>
    <w:docVar w:name="MetaTool_Table9_Path" w:val="Dokument/Geschaeft/*[name()='Geschaeft' or name()='Antrag' or name()='Vertragsdossier' or name()='Bauprojekt' or name()='KESDossier' or name()='Schuelerdossier' or name()='Pflegeplatzdossier' or name()='Baugesuch']/CustomVerantwortlich/*/Mitgliedschaften/*"/>
    <w:docVar w:name="MetaTool_Table9_Report" w:val="&lt;?xml version=&quot;1.0&quot; encoding=&quot;utf-8&quot; standalone=&quot;yes&quot;?&gt;&lt;root type=&quot;PerpetuumSoft.Reporting.DOM.Document&quot; id=&quot;1&quot; version=&quot;2&quot; CommonScript=&quot;public void DefaultString (ref string str)&amp;#xD;&amp;#xA;{&amp;#xD;&amp;#xA;  //nachfolgend kann ein Standardwert für str festgelegt werden, der ausgegeben wird, wenn keine Auswahl getroffen wurde&amp;#xD;&amp;#xA;  str = &amp;quot;Gemeinde&amp;quot;;&amp;#xD;&amp;#xA;}&amp;#xD;&amp;#xA;&amp;#xD;&amp;#xA;public void Print (Organisationseinheit oe, string str)&amp;#xD;&amp;#xA;{&amp;#xD;&amp;#xA;  if(oe != null)&amp;#xD;&amp;#xA;  {&amp;#xD;&amp;#xA;    if(oe.CustomOEInternet != null)&amp;#xD;&amp;#xA;    {&amp;#xD;&amp;#xA;      str += oe.CustomOEInternet;&amp;#xD;&amp;#xA;    }&amp;#xD;&amp;#xA;  }&amp;#xD;&amp;#xA;  Render(str);&amp;#xD;&amp;#xA;}&amp;#xD;&amp;#xA;&amp;#xD;&amp;#xA;&amp;#xD;&amp;#xA;public void Render (string str)&amp;#xD;&amp;#xA;{&amp;#xD;&amp;#xA;  if (string.IsNullOrEmpty(str))&amp;#xD;&amp;#xA;  {&amp;#xD;&amp;#xA;    DefaultString(ref str);&amp;#xD;&amp;#xA;  }&amp;#xD;&amp;#xA;  textBox1.Text = str;&amp;#xD;&amp;#xA;  Detail.Render();&amp;#xD;&amp;#xA;}&quot; ScriptLanguage=&quot;CSharp&quot; DocumentGuid=&quot;484e4d3d-829a-43b2-b74a-7f5a9c5425b6&quot; Name=&quot;Organisationseinheit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nualBuildScript=&quot;TypedObjektList tOL = (TypedObjektList) Engine.Objects[&amp;quot;Organisationseinheit&amp;quot;];&amp;#xD;&amp;#xA;&amp;#xD;&amp;#xA;String str = String.Empty;&amp;#xD;&amp;#xA;&amp;#xD;&amp;#xA;if (tOL.Count &amp;gt; 0)&amp;#xD;&amp;#xA;{&amp;#xD;&amp;#xA;  foreach (Organisationseinheit oe in tOL)&amp;#xD;&amp;#xA;  {&amp;#xD;&amp;#xA;    Print(oe, str);&amp;#xD;&amp;#xA;  }&amp;#xD;&amp;#xA;}&amp;#xD;&amp;#xA;else&amp;#xD;&amp;#xA;{&amp;#xD;&amp;#xA;  Render(str);&amp;#xD;&amp;#xA;}&quot; Margins=&quot;0; 0; 0; 1535.43308258057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200&quot; DataSource=&quot;Organisationseinheit&quot; Name=&quot;dataBandOrganisationseinheit&quot; Size=&quot;2480.3149606299212;500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Name=&quot;Detail&quot; CanBreak=&quot;true&quot; Size=&quot;2480.3149606299212;59.055118560791016&quot; Location=&quot;0;177.16535949707031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944.88189697265625;59.055118560791016&quot; Location=&quot;0;0&quot;&gt;&lt;Font type=&quot;PerpetuumSoft.Framework.Drawing.FontDescriptor&quot; id=&quot;38&quot; FamilyName=&quot;Calibri&quot; Size=&quot;9&quot; Italic=&quot;Off&quot; Bold=&quot;Off&quot; Strikeout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9_Selection" w:val="MetaTool_Table1"/>
    <w:docVar w:name="MetaTool_TypeDefinition" w:val="Dokument"/>
  </w:docVars>
  <w:rsids>
    <w:rsidRoot w:val="00D9377E"/>
    <w:rsid w:val="000917E0"/>
    <w:rsid w:val="000A42B5"/>
    <w:rsid w:val="000C0AB3"/>
    <w:rsid w:val="001A2645"/>
    <w:rsid w:val="001F13B0"/>
    <w:rsid w:val="00220BD4"/>
    <w:rsid w:val="002E11CD"/>
    <w:rsid w:val="003725D7"/>
    <w:rsid w:val="003C5C29"/>
    <w:rsid w:val="00445337"/>
    <w:rsid w:val="00450ED3"/>
    <w:rsid w:val="00467DBE"/>
    <w:rsid w:val="005B65AD"/>
    <w:rsid w:val="00642299"/>
    <w:rsid w:val="00693D3A"/>
    <w:rsid w:val="006D6630"/>
    <w:rsid w:val="006D6FEB"/>
    <w:rsid w:val="00780E11"/>
    <w:rsid w:val="00780F03"/>
    <w:rsid w:val="00822EB5"/>
    <w:rsid w:val="008523FE"/>
    <w:rsid w:val="00853FEC"/>
    <w:rsid w:val="00982F65"/>
    <w:rsid w:val="00A3760A"/>
    <w:rsid w:val="00B12D5F"/>
    <w:rsid w:val="00B617F4"/>
    <w:rsid w:val="00BA176C"/>
    <w:rsid w:val="00CA73A1"/>
    <w:rsid w:val="00CC6E4D"/>
    <w:rsid w:val="00D9377E"/>
    <w:rsid w:val="00E91AFF"/>
    <w:rsid w:val="00F32EF5"/>
    <w:rsid w:val="00FA381F"/>
    <w:rsid w:val="00FC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1"/>
    </o:shapelayout>
  </w:shapeDefaults>
  <w:decimalSymbol w:val="."/>
  <w:listSeparator w:val=";"/>
  <w14:docId w14:val="1E2BC6DF"/>
  <w15:docId w15:val="{DD343B99-A57F-493E-9E4F-32BF4417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/>
    <w:lsdException w:name="heading 3" w:semiHidden="1" w:uiPriority="0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66BB"/>
    <w:rPr>
      <w:rFonts w:ascii="Calibri" w:eastAsia="PMingLiU" w:hAnsi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4E0C20"/>
    <w:pPr>
      <w:spacing w:before="240" w:after="480"/>
      <w:outlineLvl w:val="0"/>
    </w:pPr>
    <w:rPr>
      <w:b/>
      <w:sz w:val="32"/>
    </w:rPr>
  </w:style>
  <w:style w:type="paragraph" w:styleId="berschrift2">
    <w:name w:val="heading 2"/>
    <w:basedOn w:val="Standard"/>
    <w:next w:val="Standardeinzug"/>
    <w:rsid w:val="00811D2F"/>
    <w:pPr>
      <w:spacing w:before="120" w:after="360"/>
      <w:outlineLvl w:val="1"/>
    </w:pPr>
    <w:rPr>
      <w:b/>
      <w:sz w:val="28"/>
    </w:rPr>
  </w:style>
  <w:style w:type="paragraph" w:styleId="berschrift3">
    <w:name w:val="heading 3"/>
    <w:basedOn w:val="Standard"/>
    <w:next w:val="Standardeinzug"/>
    <w:link w:val="berschrift3Zchn"/>
    <w:rsid w:val="00811D2F"/>
    <w:pPr>
      <w:spacing w:before="120" w:after="360"/>
      <w:outlineLvl w:val="2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TEILUNG">
    <w:name w:val="ABTEILUNG"/>
    <w:basedOn w:val="Standard"/>
    <w:link w:val="ABTEILUNGZchn"/>
    <w:rsid w:val="001D1521"/>
    <w:pPr>
      <w:spacing w:after="600"/>
      <w:jc w:val="right"/>
    </w:pPr>
    <w:rPr>
      <w:rFonts w:asciiTheme="majorHAnsi" w:hAnsiTheme="majorHAnsi" w:cs="Arial"/>
      <w:caps/>
      <w:color w:val="808080"/>
      <w:sz w:val="24"/>
      <w:szCs w:val="24"/>
    </w:rPr>
  </w:style>
  <w:style w:type="character" w:customStyle="1" w:styleId="ABTEILUNGZchn">
    <w:name w:val="ABTEILUNG Zchn"/>
    <w:basedOn w:val="Absatz-Standardschriftart"/>
    <w:link w:val="ABTEILUNG"/>
    <w:rsid w:val="001D1521"/>
    <w:rPr>
      <w:rFonts w:asciiTheme="majorHAnsi" w:eastAsia="PMingLiU" w:hAnsiTheme="majorHAnsi" w:cs="Arial"/>
      <w:caps/>
      <w:color w:val="808080"/>
      <w:sz w:val="24"/>
      <w:szCs w:val="24"/>
      <w:lang w:eastAsia="en-US"/>
    </w:rPr>
  </w:style>
  <w:style w:type="paragraph" w:customStyle="1" w:styleId="Anrede1">
    <w:name w:val="Anrede1"/>
    <w:basedOn w:val="Standard"/>
    <w:rsid w:val="008D04F0"/>
    <w:pPr>
      <w:spacing w:before="480" w:after="240"/>
    </w:pPr>
    <w:rPr>
      <w:rFonts w:eastAsia="Times New Roman"/>
      <w:color w:val="000000"/>
      <w:spacing w:val="-4"/>
      <w:szCs w:val="20"/>
    </w:rPr>
  </w:style>
  <w:style w:type="paragraph" w:customStyle="1" w:styleId="Datumzeile">
    <w:name w:val="Datumzeile"/>
    <w:basedOn w:val="Standard"/>
    <w:rsid w:val="001D1521"/>
    <w:pPr>
      <w:spacing w:before="480"/>
    </w:pPr>
    <w:rPr>
      <w:rFonts w:eastAsia="Times New Roman"/>
      <w:szCs w:val="20"/>
    </w:rPr>
  </w:style>
  <w:style w:type="paragraph" w:styleId="Kopfzeile">
    <w:name w:val="header"/>
    <w:basedOn w:val="Standard"/>
    <w:next w:val="Standard"/>
    <w:rsid w:val="000A62FD"/>
    <w:pPr>
      <w:tabs>
        <w:tab w:val="left" w:pos="284"/>
        <w:tab w:val="left" w:pos="8505"/>
      </w:tabs>
      <w:ind w:right="-1247"/>
    </w:pPr>
  </w:style>
  <w:style w:type="paragraph" w:styleId="Aufzhlungszeichen">
    <w:name w:val="List Bullet"/>
    <w:basedOn w:val="Standard"/>
    <w:rsid w:val="000A62FD"/>
    <w:pPr>
      <w:ind w:left="283" w:hanging="283"/>
    </w:pPr>
  </w:style>
  <w:style w:type="paragraph" w:customStyle="1" w:styleId="StandardAbstand12PT">
    <w:name w:val="Standard Abstand 12PT"/>
    <w:basedOn w:val="Standard"/>
    <w:qFormat/>
    <w:rsid w:val="00CA240C"/>
    <w:pPr>
      <w:spacing w:before="240"/>
    </w:pPr>
    <w:rPr>
      <w:rFonts w:eastAsia="Times New Roman"/>
      <w:color w:val="000000"/>
      <w:spacing w:val="-4"/>
      <w:szCs w:val="20"/>
    </w:rPr>
  </w:style>
  <w:style w:type="paragraph" w:styleId="Verzeichnis4">
    <w:name w:val="toc 4"/>
    <w:basedOn w:val="Standard"/>
    <w:next w:val="Standard"/>
    <w:autoRedefine/>
    <w:semiHidden/>
    <w:rsid w:val="000A62FD"/>
    <w:pPr>
      <w:tabs>
        <w:tab w:val="left" w:pos="1276"/>
        <w:tab w:val="right" w:pos="9344"/>
      </w:tabs>
      <w:ind w:left="851"/>
    </w:pPr>
    <w:rPr>
      <w:rFonts w:ascii="Arial" w:hAnsi="Arial"/>
      <w:noProof/>
    </w:rPr>
  </w:style>
  <w:style w:type="character" w:styleId="Fett">
    <w:name w:val="Strong"/>
    <w:basedOn w:val="Absatz-Standardschriftart"/>
    <w:uiPriority w:val="22"/>
    <w:rsid w:val="006D4002"/>
    <w:rPr>
      <w:b/>
      <w:bCs/>
    </w:rPr>
  </w:style>
  <w:style w:type="paragraph" w:styleId="Listenabsatz">
    <w:name w:val="List Paragraph"/>
    <w:basedOn w:val="Standard"/>
    <w:link w:val="ListenabsatzZchn"/>
    <w:uiPriority w:val="34"/>
    <w:qFormat/>
    <w:rsid w:val="00C27599"/>
    <w:pPr>
      <w:numPr>
        <w:numId w:val="3"/>
      </w:numPr>
      <w:ind w:left="426" w:hanging="426"/>
    </w:pPr>
  </w:style>
  <w:style w:type="character" w:customStyle="1" w:styleId="berschrift1Zchn">
    <w:name w:val="Überschrift 1 Zchn"/>
    <w:basedOn w:val="Absatz-Standardschriftart"/>
    <w:link w:val="berschrift1"/>
    <w:rsid w:val="004E0C20"/>
    <w:rPr>
      <w:rFonts w:ascii="Calibri" w:eastAsia="PMingLiU" w:hAnsi="Calibri"/>
      <w:b/>
      <w:sz w:val="32"/>
      <w:szCs w:val="22"/>
      <w:lang w:eastAsia="en-US"/>
    </w:rPr>
  </w:style>
  <w:style w:type="paragraph" w:styleId="Standardeinzug">
    <w:name w:val="Normal Indent"/>
    <w:basedOn w:val="Standard"/>
    <w:uiPriority w:val="99"/>
    <w:semiHidden/>
    <w:unhideWhenUsed/>
    <w:rsid w:val="00811D2F"/>
    <w:pPr>
      <w:ind w:left="708"/>
    </w:pPr>
  </w:style>
  <w:style w:type="character" w:customStyle="1" w:styleId="berschrift3Zchn">
    <w:name w:val="Überschrift 3 Zchn"/>
    <w:basedOn w:val="Absatz-Standardschriftart"/>
    <w:link w:val="berschrift3"/>
    <w:rsid w:val="00811D2F"/>
    <w:rPr>
      <w:rFonts w:ascii="Century Gothic" w:hAnsi="Century Gothic"/>
      <w:b/>
      <w:sz w:val="24"/>
      <w:lang w:val="de-CH" w:eastAsia="de-CH"/>
    </w:rPr>
  </w:style>
  <w:style w:type="paragraph" w:styleId="Fuzeile">
    <w:name w:val="footer"/>
    <w:basedOn w:val="Standard"/>
    <w:link w:val="FuzeileZchn"/>
    <w:uiPriority w:val="99"/>
    <w:unhideWhenUsed/>
    <w:rsid w:val="002128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128DA"/>
    <w:rPr>
      <w:rFonts w:ascii="Century Gothic" w:hAnsi="Century Gothic"/>
      <w:sz w:val="22"/>
      <w:lang w:val="de-CH"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33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33F7"/>
    <w:rPr>
      <w:rFonts w:ascii="Tahoma" w:hAnsi="Tahoma" w:cs="Tahoma"/>
      <w:sz w:val="16"/>
      <w:szCs w:val="16"/>
      <w:lang w:val="de-CH" w:eastAsia="de-CH"/>
    </w:rPr>
  </w:style>
  <w:style w:type="character" w:styleId="Hyperlink">
    <w:name w:val="Hyperlink"/>
    <w:basedOn w:val="Absatz-Standardschriftart"/>
    <w:uiPriority w:val="99"/>
    <w:unhideWhenUsed/>
    <w:rsid w:val="002128DA"/>
    <w:rPr>
      <w:color w:val="0000FF"/>
      <w:u w:val="single"/>
    </w:rPr>
  </w:style>
  <w:style w:type="paragraph" w:customStyle="1" w:styleId="Betreff">
    <w:name w:val="Betreff"/>
    <w:basedOn w:val="Standard"/>
    <w:rsid w:val="00FB1423"/>
    <w:pPr>
      <w:spacing w:before="720"/>
    </w:pPr>
    <w:rPr>
      <w:rFonts w:asciiTheme="majorHAnsi" w:eastAsia="Arial" w:hAnsiTheme="majorHAnsi"/>
      <w:b/>
      <w:bCs/>
      <w:color w:val="000000"/>
      <w:spacing w:val="-4"/>
      <w:sz w:val="24"/>
      <w:szCs w:val="20"/>
    </w:rPr>
  </w:style>
  <w:style w:type="table" w:styleId="Tabellenraster">
    <w:name w:val="Table Grid"/>
    <w:basedOn w:val="NormaleTabelle"/>
    <w:uiPriority w:val="59"/>
    <w:rsid w:val="009D63CE"/>
    <w:rPr>
      <w:rFonts w:ascii="Times New Roman" w:hAnsi="Times New Roman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ender">
    <w:name w:val="Absender"/>
    <w:basedOn w:val="Standard"/>
    <w:rsid w:val="003764BE"/>
    <w:pPr>
      <w:framePr w:hSpace="142" w:wrap="around" w:vAnchor="page" w:hAnchor="text" w:y="2553"/>
      <w:pBdr>
        <w:top w:val="single" w:sz="2" w:space="3" w:color="FFFFFF"/>
      </w:pBdr>
      <w:ind w:right="28"/>
      <w:suppressOverlap/>
    </w:pPr>
    <w:rPr>
      <w:rFonts w:asciiTheme="minorHAnsi" w:eastAsia="Times New Roman" w:hAnsiTheme="minorHAnsi" w:cs="Arial"/>
      <w:color w:val="808080"/>
      <w:sz w:val="18"/>
      <w:szCs w:val="18"/>
      <w:lang w:eastAsia="de-CH"/>
    </w:rPr>
  </w:style>
  <w:style w:type="paragraph" w:customStyle="1" w:styleId="Nummerierungen">
    <w:name w:val="Nummerierungen"/>
    <w:basedOn w:val="Listenabsatz"/>
    <w:link w:val="NummerierungenZchn"/>
    <w:uiPriority w:val="8"/>
    <w:qFormat/>
    <w:rsid w:val="00C27599"/>
    <w:pPr>
      <w:numPr>
        <w:numId w:val="5"/>
      </w:numPr>
      <w:ind w:left="426" w:hanging="426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C27599"/>
    <w:rPr>
      <w:rFonts w:ascii="DINOT-Regular" w:eastAsia="PMingLiU" w:hAnsi="DINOT-Regular"/>
      <w:sz w:val="22"/>
      <w:szCs w:val="22"/>
      <w:lang w:eastAsia="en-US"/>
    </w:rPr>
  </w:style>
  <w:style w:type="character" w:customStyle="1" w:styleId="NummerierungenZchn">
    <w:name w:val="Nummerierungen Zchn"/>
    <w:basedOn w:val="ListenabsatzZchn"/>
    <w:link w:val="Nummerierungen"/>
    <w:uiPriority w:val="8"/>
    <w:rsid w:val="00DE74F9"/>
    <w:rPr>
      <w:rFonts w:ascii="DINOT-Regular" w:eastAsia="PMingLiU" w:hAnsi="DINOT-Regular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8C67F8"/>
    <w:rPr>
      <w:color w:val="808080"/>
    </w:rPr>
  </w:style>
  <w:style w:type="paragraph" w:customStyle="1" w:styleId="Auf1">
    <w:name w:val="Auf1"/>
    <w:basedOn w:val="Standard"/>
    <w:link w:val="Auf1Char"/>
    <w:rsid w:val="001A2645"/>
    <w:pPr>
      <w:ind w:left="284" w:hanging="284"/>
    </w:pPr>
    <w:rPr>
      <w:rFonts w:ascii="Century Gothic" w:eastAsia="Times New Roman" w:hAnsi="Century Gothic"/>
      <w:szCs w:val="20"/>
      <w:lang w:eastAsia="de-CH"/>
    </w:rPr>
  </w:style>
  <w:style w:type="character" w:customStyle="1" w:styleId="Auf1Char">
    <w:name w:val="Auf1 Char"/>
    <w:basedOn w:val="Absatz-Standardschriftart"/>
    <w:link w:val="Auf1"/>
    <w:rsid w:val="001A2645"/>
    <w:rPr>
      <w:rFonts w:ascii="Century Gothic" w:hAnsi="Century Gothic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nutzerdefiniert 1">
      <a:majorFont>
        <a:latin typeface="DINOT-Bold"/>
        <a:ea typeface=""/>
        <a:cs typeface=""/>
      </a:majorFont>
      <a:minorFont>
        <a:latin typeface="DINOT-Regular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D5F872-E0D4-42C4-8CEE-77A1C49B2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E93AB496</Template>
  <TotalTime>0</TotalTime>
  <Pages>1</Pages>
  <Words>201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Gemeindeverwaltung Embrach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Gezim Fetai</dc:creator>
  <dc:description>19.05.2015 12:00 FE153 Schriftgrösse T1 auf Calibri 14 angepasst
14.04.2015 10:00 FE153 Wordintegration erstellt</dc:description>
  <cp:lastModifiedBy>Hilfiker Anita</cp:lastModifiedBy>
  <cp:revision>21</cp:revision>
  <cp:lastPrinted>2017-06-20T07:28:00Z</cp:lastPrinted>
  <dcterms:created xsi:type="dcterms:W3CDTF">2015-08-26T11:54:00Z</dcterms:created>
  <dcterms:modified xsi:type="dcterms:W3CDTF">2018-12-11T07:10:00Z</dcterms:modified>
</cp:coreProperties>
</file>